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777"/>
      </w:tblGrid>
      <w:tr w:rsidR="00E93D3D" w:rsidRPr="00963768" w14:paraId="50B507C2" w14:textId="77777777" w:rsidTr="002636B9">
        <w:trPr>
          <w:jc w:val="center"/>
        </w:trPr>
        <w:tc>
          <w:tcPr>
            <w:tcW w:w="10777" w:type="dxa"/>
            <w:tcBorders>
              <w:bottom w:val="single" w:sz="12" w:space="0" w:color="auto"/>
            </w:tcBorders>
            <w:vAlign w:val="center"/>
          </w:tcPr>
          <w:p w14:paraId="2DFFFDB6" w14:textId="77777777" w:rsidR="00E93D3D" w:rsidRPr="002636B9" w:rsidRDefault="000A3FE4" w:rsidP="008326FF">
            <w:pPr>
              <w:spacing w:before="60" w:after="60"/>
              <w:rPr>
                <w:b/>
                <w:color w:val="0033CC"/>
                <w:sz w:val="28"/>
                <w:szCs w:val="28"/>
              </w:rPr>
            </w:pPr>
            <w:bookmarkStart w:id="0" w:name="_GoBack"/>
            <w:bookmarkEnd w:id="0"/>
            <w:r>
              <w:rPr>
                <w:b/>
                <w:color w:val="0033CC"/>
                <w:sz w:val="28"/>
                <w:szCs w:val="28"/>
              </w:rPr>
              <w:t>Title</w:t>
            </w:r>
            <w:r w:rsidR="00153764">
              <w:rPr>
                <w:b/>
                <w:color w:val="0033CC"/>
                <w:sz w:val="28"/>
                <w:szCs w:val="28"/>
              </w:rPr>
              <w:t xml:space="preserve">: </w:t>
            </w:r>
            <w:r w:rsidR="002A745A">
              <w:rPr>
                <w:b/>
                <w:color w:val="0033CC"/>
                <w:sz w:val="28"/>
                <w:szCs w:val="28"/>
              </w:rPr>
              <w:t>Cost Share Funding</w:t>
            </w:r>
            <w:r w:rsidR="00AE62F5">
              <w:rPr>
                <w:b/>
                <w:color w:val="0033CC"/>
                <w:sz w:val="28"/>
                <w:szCs w:val="28"/>
              </w:rPr>
              <w:t xml:space="preserve"> – by Account and/or Individual</w:t>
            </w:r>
          </w:p>
        </w:tc>
      </w:tr>
      <w:tr w:rsidR="00AA5E33" w:rsidRPr="00AB3EA3" w14:paraId="6EF9D7FC" w14:textId="77777777" w:rsidTr="002636B9">
        <w:trPr>
          <w:trHeight w:val="1687"/>
          <w:jc w:val="center"/>
        </w:trPr>
        <w:tc>
          <w:tcPr>
            <w:tcW w:w="10777" w:type="dxa"/>
            <w:tcBorders>
              <w:top w:val="single" w:sz="12" w:space="0" w:color="auto"/>
            </w:tcBorders>
            <w:vAlign w:val="center"/>
          </w:tcPr>
          <w:p w14:paraId="4BF772BF" w14:textId="77777777" w:rsidR="00AA5E33" w:rsidRPr="00AA5E33" w:rsidRDefault="00AA5E33" w:rsidP="000A3FE4">
            <w:pPr>
              <w:spacing w:before="60" w:after="60"/>
              <w:rPr>
                <w:sz w:val="24"/>
                <w:szCs w:val="24"/>
              </w:rPr>
            </w:pPr>
            <w:r w:rsidRPr="001C57C8">
              <w:rPr>
                <w:b/>
                <w:bCs w:val="0"/>
                <w:sz w:val="24"/>
                <w:szCs w:val="24"/>
              </w:rPr>
              <w:t>Process</w:t>
            </w:r>
            <w:r w:rsidRPr="00E93D3D">
              <w:rPr>
                <w:b/>
                <w:bCs w:val="0"/>
                <w:sz w:val="24"/>
                <w:szCs w:val="24"/>
              </w:rPr>
              <w:t>:</w:t>
            </w:r>
            <w:r w:rsidR="002A745A">
              <w:rPr>
                <w:bCs w:val="0"/>
                <w:sz w:val="24"/>
                <w:szCs w:val="24"/>
              </w:rPr>
              <w:t xml:space="preserve">  </w:t>
            </w:r>
            <w:r w:rsidR="006249A2">
              <w:rPr>
                <w:bCs w:val="0"/>
                <w:sz w:val="24"/>
                <w:szCs w:val="24"/>
              </w:rPr>
              <w:t>Calculate</w:t>
            </w:r>
            <w:r w:rsidR="002A745A">
              <w:rPr>
                <w:bCs w:val="0"/>
                <w:sz w:val="24"/>
                <w:szCs w:val="24"/>
              </w:rPr>
              <w:t xml:space="preserve"> cost share balances and create</w:t>
            </w:r>
            <w:r w:rsidR="00A65F5F">
              <w:rPr>
                <w:bCs w:val="0"/>
                <w:sz w:val="24"/>
                <w:szCs w:val="24"/>
              </w:rPr>
              <w:t xml:space="preserve"> a</w:t>
            </w:r>
            <w:r w:rsidR="002A745A">
              <w:rPr>
                <w:bCs w:val="0"/>
                <w:sz w:val="24"/>
                <w:szCs w:val="24"/>
              </w:rPr>
              <w:t xml:space="preserve"> journal voucher (JV) to fund cost share</w:t>
            </w:r>
            <w:r w:rsidR="00AE62F5">
              <w:rPr>
                <w:bCs w:val="0"/>
                <w:sz w:val="24"/>
                <w:szCs w:val="24"/>
              </w:rPr>
              <w:t>, either by account or individual.</w:t>
            </w:r>
          </w:p>
        </w:tc>
      </w:tr>
    </w:tbl>
    <w:p w14:paraId="01DFCD25" w14:textId="77777777" w:rsidR="00A65F5F" w:rsidRDefault="00A65F5F"/>
    <w:p w14:paraId="01CDBBD1" w14:textId="77777777" w:rsidR="00E909CF" w:rsidRDefault="00E909CF"/>
    <w:tbl>
      <w:tblPr>
        <w:tblW w:w="1094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70"/>
        <w:gridCol w:w="33"/>
        <w:gridCol w:w="7942"/>
      </w:tblGrid>
      <w:tr w:rsidR="00744163" w14:paraId="56C50CB2" w14:textId="77777777" w:rsidTr="009B7F9E">
        <w:trPr>
          <w:trHeight w:val="216"/>
        </w:trPr>
        <w:tc>
          <w:tcPr>
            <w:tcW w:w="10945" w:type="dxa"/>
            <w:gridSpan w:val="3"/>
            <w:shd w:val="clear" w:color="auto" w:fill="0033CC"/>
          </w:tcPr>
          <w:p w14:paraId="4CAAFD52" w14:textId="77777777" w:rsidR="00744163" w:rsidRPr="00744163" w:rsidRDefault="00744163" w:rsidP="008D1703">
            <w:pPr>
              <w:spacing w:before="60" w:after="60"/>
              <w:rPr>
                <w:b/>
                <w:sz w:val="28"/>
                <w:szCs w:val="28"/>
              </w:rPr>
            </w:pPr>
            <w:r w:rsidRPr="001E05CE">
              <w:rPr>
                <w:b/>
                <w:color w:val="FFFFFF" w:themeColor="background1"/>
                <w:sz w:val="28"/>
                <w:szCs w:val="28"/>
              </w:rPr>
              <w:t>Procedures</w:t>
            </w:r>
          </w:p>
        </w:tc>
      </w:tr>
      <w:tr w:rsidR="00094475" w:rsidRPr="001E05CE" w14:paraId="401E988C" w14:textId="77777777" w:rsidTr="009B7F9E">
        <w:trPr>
          <w:trHeight w:val="3588"/>
        </w:trPr>
        <w:tc>
          <w:tcPr>
            <w:tcW w:w="3003" w:type="dxa"/>
            <w:gridSpan w:val="2"/>
          </w:tcPr>
          <w:p w14:paraId="109C807A" w14:textId="3A7AEFDE" w:rsidR="00077C4B" w:rsidRDefault="00792ACD" w:rsidP="000A3FE4">
            <w:pPr>
              <w:spacing w:before="60" w:after="60"/>
              <w:ind w:left="0"/>
              <w:rPr>
                <w:b/>
                <w:bCs w:val="0"/>
                <w:sz w:val="24"/>
                <w:szCs w:val="24"/>
              </w:rPr>
            </w:pPr>
            <w:r w:rsidRPr="00792ACD">
              <w:rPr>
                <w:b/>
                <w:bCs w:val="0"/>
                <w:sz w:val="24"/>
                <w:szCs w:val="24"/>
              </w:rPr>
              <w:t>Determining cost share balance</w:t>
            </w:r>
            <w:r w:rsidR="001357F4">
              <w:rPr>
                <w:b/>
                <w:bCs w:val="0"/>
                <w:sz w:val="24"/>
                <w:szCs w:val="24"/>
              </w:rPr>
              <w:t xml:space="preserve"> on </w:t>
            </w:r>
            <w:r w:rsidR="00A65F5F">
              <w:rPr>
                <w:b/>
                <w:bCs w:val="0"/>
                <w:sz w:val="24"/>
                <w:szCs w:val="24"/>
              </w:rPr>
              <w:t xml:space="preserve">an </w:t>
            </w:r>
            <w:r w:rsidR="001357F4">
              <w:rPr>
                <w:b/>
                <w:bCs w:val="0"/>
                <w:sz w:val="24"/>
                <w:szCs w:val="24"/>
              </w:rPr>
              <w:t>account level</w:t>
            </w:r>
            <w:r w:rsidR="00077C4B">
              <w:rPr>
                <w:b/>
                <w:bCs w:val="0"/>
                <w:sz w:val="24"/>
                <w:szCs w:val="24"/>
              </w:rPr>
              <w:t xml:space="preserve"> using BEX:</w:t>
            </w:r>
          </w:p>
          <w:p w14:paraId="60850006" w14:textId="645EC24C" w:rsidR="00792ACD" w:rsidRPr="00792ACD" w:rsidRDefault="00077C4B" w:rsidP="000A3FE4">
            <w:pPr>
              <w:spacing w:before="60" w:after="60"/>
              <w:ind w:left="0"/>
              <w:rPr>
                <w:b/>
                <w:bCs w:val="0"/>
                <w:sz w:val="24"/>
                <w:szCs w:val="24"/>
              </w:rPr>
            </w:pPr>
            <w:r w:rsidRPr="00077C4B">
              <w:rPr>
                <w:b/>
                <w:bCs w:val="0"/>
              </w:rPr>
              <w:t>(BEX reports do not include</w:t>
            </w:r>
            <w:r w:rsidR="007D667B">
              <w:rPr>
                <w:b/>
                <w:bCs w:val="0"/>
              </w:rPr>
              <w:t xml:space="preserve"> Z4 documents</w:t>
            </w:r>
            <w:r w:rsidRPr="00077C4B">
              <w:rPr>
                <w:b/>
                <w:bCs w:val="0"/>
              </w:rPr>
              <w:t>)</w:t>
            </w:r>
          </w:p>
          <w:p w14:paraId="0FAF7226" w14:textId="77777777" w:rsidR="00077C4B" w:rsidRDefault="00077C4B" w:rsidP="000A3FE4">
            <w:pPr>
              <w:spacing w:before="60" w:after="60"/>
              <w:ind w:left="0"/>
              <w:rPr>
                <w:bCs w:val="0"/>
                <w:sz w:val="24"/>
                <w:szCs w:val="24"/>
              </w:rPr>
            </w:pPr>
          </w:p>
          <w:p w14:paraId="75019A14" w14:textId="77777777" w:rsidR="00094475" w:rsidRPr="001E05CE" w:rsidRDefault="001C4893" w:rsidP="000A3FE4">
            <w:pPr>
              <w:spacing w:before="60" w:after="60"/>
              <w:ind w:left="0"/>
              <w:rPr>
                <w:bCs w:val="0"/>
                <w:sz w:val="24"/>
                <w:szCs w:val="24"/>
              </w:rPr>
            </w:pPr>
            <w:r>
              <w:rPr>
                <w:bCs w:val="0"/>
                <w:sz w:val="24"/>
                <w:szCs w:val="24"/>
              </w:rPr>
              <w:t>Locate Grant Ledger</w:t>
            </w:r>
            <w:r w:rsidR="00B94B9D">
              <w:rPr>
                <w:bCs w:val="0"/>
                <w:sz w:val="24"/>
                <w:szCs w:val="24"/>
              </w:rPr>
              <w:t xml:space="preserve"> under FI Financial Accounting/Grants Management</w:t>
            </w:r>
            <w:r>
              <w:rPr>
                <w:bCs w:val="0"/>
                <w:sz w:val="24"/>
                <w:szCs w:val="24"/>
              </w:rPr>
              <w:t xml:space="preserve"> in BW.</w:t>
            </w:r>
          </w:p>
        </w:tc>
        <w:tc>
          <w:tcPr>
            <w:tcW w:w="7942" w:type="dxa"/>
          </w:tcPr>
          <w:p w14:paraId="5980E002" w14:textId="77777777" w:rsidR="00094475" w:rsidRDefault="00B94B9D" w:rsidP="000A3FE4">
            <w:pPr>
              <w:spacing w:before="60" w:after="60"/>
              <w:ind w:left="0"/>
              <w:rPr>
                <w:b/>
                <w:bCs w:val="0"/>
                <w:sz w:val="24"/>
                <w:szCs w:val="24"/>
              </w:rPr>
            </w:pPr>
            <w:r>
              <w:rPr>
                <w:noProof/>
              </w:rPr>
              <w:drawing>
                <wp:inline distT="0" distB="0" distL="0" distR="0" wp14:anchorId="246C5E0C" wp14:editId="6C60B2DF">
                  <wp:extent cx="3257143" cy="257142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7143" cy="2571429"/>
                          </a:xfrm>
                          <a:prstGeom prst="rect">
                            <a:avLst/>
                          </a:prstGeom>
                        </pic:spPr>
                      </pic:pic>
                    </a:graphicData>
                  </a:graphic>
                </wp:inline>
              </w:drawing>
            </w:r>
          </w:p>
        </w:tc>
      </w:tr>
      <w:tr w:rsidR="00082E98" w:rsidRPr="001E05CE" w14:paraId="1E61FB1F" w14:textId="77777777" w:rsidTr="009B7F9E">
        <w:trPr>
          <w:trHeight w:val="3588"/>
        </w:trPr>
        <w:tc>
          <w:tcPr>
            <w:tcW w:w="3003" w:type="dxa"/>
            <w:gridSpan w:val="2"/>
          </w:tcPr>
          <w:p w14:paraId="70CF1B4F" w14:textId="77777777" w:rsidR="00082E98" w:rsidRDefault="00B94B9D" w:rsidP="00094475">
            <w:pPr>
              <w:spacing w:before="60" w:after="60"/>
              <w:ind w:left="0"/>
              <w:rPr>
                <w:bCs w:val="0"/>
                <w:sz w:val="24"/>
                <w:szCs w:val="24"/>
              </w:rPr>
            </w:pPr>
            <w:r>
              <w:rPr>
                <w:bCs w:val="0"/>
                <w:sz w:val="24"/>
                <w:szCs w:val="24"/>
              </w:rPr>
              <w:t>Variable screen:</w:t>
            </w:r>
          </w:p>
          <w:p w14:paraId="5457877B" w14:textId="77777777" w:rsidR="002A745A" w:rsidRDefault="002A745A" w:rsidP="00094475">
            <w:pPr>
              <w:spacing w:before="60" w:after="60"/>
              <w:ind w:left="0"/>
              <w:rPr>
                <w:bCs w:val="0"/>
                <w:sz w:val="24"/>
                <w:szCs w:val="24"/>
              </w:rPr>
            </w:pPr>
          </w:p>
          <w:p w14:paraId="3CF5552C" w14:textId="77777777" w:rsidR="00B94B9D" w:rsidRDefault="00B94B9D" w:rsidP="00B94B9D">
            <w:pPr>
              <w:pStyle w:val="ListParagraph"/>
              <w:numPr>
                <w:ilvl w:val="0"/>
                <w:numId w:val="16"/>
              </w:numPr>
              <w:spacing w:before="60" w:after="60"/>
              <w:ind w:left="521"/>
            </w:pPr>
            <w:r>
              <w:t>Enter fiscal period/year</w:t>
            </w:r>
          </w:p>
          <w:p w14:paraId="2AD14A82" w14:textId="77777777" w:rsidR="00B94B9D" w:rsidRDefault="00B94B9D" w:rsidP="00B94B9D">
            <w:pPr>
              <w:pStyle w:val="ListParagraph"/>
              <w:numPr>
                <w:ilvl w:val="0"/>
                <w:numId w:val="16"/>
              </w:numPr>
              <w:spacing w:before="60" w:after="60"/>
              <w:ind w:left="521"/>
            </w:pPr>
            <w:r>
              <w:t>Enter grant #</w:t>
            </w:r>
          </w:p>
          <w:p w14:paraId="3A2428AE" w14:textId="77777777" w:rsidR="00B94B9D" w:rsidRDefault="00B94B9D" w:rsidP="00B94B9D">
            <w:pPr>
              <w:pStyle w:val="ListParagraph"/>
              <w:numPr>
                <w:ilvl w:val="0"/>
                <w:numId w:val="16"/>
              </w:numPr>
              <w:spacing w:before="60" w:after="60"/>
              <w:ind w:left="521"/>
            </w:pPr>
            <w:r>
              <w:t>Delete E999999 from Sponsored Class</w:t>
            </w:r>
          </w:p>
          <w:p w14:paraId="183971AE" w14:textId="77777777" w:rsidR="00B94B9D" w:rsidRDefault="00B94B9D" w:rsidP="00B94B9D">
            <w:pPr>
              <w:pStyle w:val="ListParagraph"/>
              <w:numPr>
                <w:ilvl w:val="0"/>
                <w:numId w:val="16"/>
              </w:numPr>
              <w:spacing w:before="60" w:after="60"/>
              <w:ind w:left="521"/>
            </w:pPr>
            <w:r>
              <w:t>Fund = 001189*</w:t>
            </w:r>
          </w:p>
          <w:p w14:paraId="6ECAEB36" w14:textId="77777777" w:rsidR="00B94B9D" w:rsidRPr="00B94B9D" w:rsidRDefault="00B94B9D" w:rsidP="00DB31E6">
            <w:pPr>
              <w:spacing w:before="60" w:after="60"/>
              <w:ind w:left="0"/>
              <w:rPr>
                <w:bCs w:val="0"/>
                <w:sz w:val="24"/>
                <w:szCs w:val="24"/>
              </w:rPr>
            </w:pPr>
            <w:r>
              <w:rPr>
                <w:bCs w:val="0"/>
                <w:sz w:val="24"/>
                <w:szCs w:val="24"/>
              </w:rPr>
              <w:t>Click E</w:t>
            </w:r>
            <w:r w:rsidRPr="00B94B9D">
              <w:rPr>
                <w:bCs w:val="0"/>
                <w:sz w:val="24"/>
                <w:szCs w:val="24"/>
              </w:rPr>
              <w:t>xecute</w:t>
            </w:r>
          </w:p>
          <w:p w14:paraId="79AE6FFF" w14:textId="77777777" w:rsidR="00454DBE" w:rsidRDefault="00454DBE" w:rsidP="00B94B9D">
            <w:pPr>
              <w:spacing w:before="60" w:after="60"/>
              <w:ind w:left="0"/>
            </w:pPr>
          </w:p>
          <w:p w14:paraId="340B93BB" w14:textId="77777777" w:rsidR="00B94B9D" w:rsidRPr="00454DBE" w:rsidRDefault="00B94B9D" w:rsidP="00B94B9D">
            <w:pPr>
              <w:spacing w:before="60" w:after="60"/>
              <w:ind w:left="0"/>
            </w:pPr>
            <w:r>
              <w:t>*Can also enter fund department #/range instead of grant</w:t>
            </w:r>
          </w:p>
        </w:tc>
        <w:tc>
          <w:tcPr>
            <w:tcW w:w="7942" w:type="dxa"/>
          </w:tcPr>
          <w:p w14:paraId="3B2F3DC8" w14:textId="77777777" w:rsidR="00082E98" w:rsidRDefault="00517493" w:rsidP="000A3FE4">
            <w:pPr>
              <w:spacing w:before="60" w:after="60"/>
              <w:ind w:left="0"/>
              <w:rPr>
                <w:b/>
                <w:bCs w:val="0"/>
                <w:noProof/>
                <w:sz w:val="24"/>
                <w:szCs w:val="24"/>
                <w:lang w:bidi="ar-SA"/>
              </w:rPr>
            </w:pPr>
            <w:r>
              <w:rPr>
                <w:noProof/>
              </w:rPr>
              <w:drawing>
                <wp:inline distT="0" distB="0" distL="0" distR="0" wp14:anchorId="54BAFDE9" wp14:editId="24ABB8E0">
                  <wp:extent cx="3657600" cy="3317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65084" cy="3324002"/>
                          </a:xfrm>
                          <a:prstGeom prst="rect">
                            <a:avLst/>
                          </a:prstGeom>
                        </pic:spPr>
                      </pic:pic>
                    </a:graphicData>
                  </a:graphic>
                </wp:inline>
              </w:drawing>
            </w:r>
          </w:p>
        </w:tc>
      </w:tr>
      <w:tr w:rsidR="00094475" w:rsidRPr="001E05CE" w14:paraId="27C1CC12" w14:textId="77777777" w:rsidTr="003A6C12">
        <w:trPr>
          <w:trHeight w:val="3705"/>
        </w:trPr>
        <w:tc>
          <w:tcPr>
            <w:tcW w:w="2970" w:type="dxa"/>
          </w:tcPr>
          <w:p w14:paraId="2FEBA975" w14:textId="77777777" w:rsidR="001357F4" w:rsidRPr="001E05CE" w:rsidRDefault="009B7F9E" w:rsidP="009B7F9E">
            <w:pPr>
              <w:spacing w:before="60" w:after="60"/>
              <w:ind w:left="0" w:right="248"/>
              <w:rPr>
                <w:bCs w:val="0"/>
                <w:sz w:val="24"/>
                <w:szCs w:val="24"/>
              </w:rPr>
            </w:pPr>
            <w:r>
              <w:rPr>
                <w:bCs w:val="0"/>
                <w:sz w:val="24"/>
                <w:szCs w:val="24"/>
              </w:rPr>
              <w:lastRenderedPageBreak/>
              <w:t xml:space="preserve">Scroll to the end of the report.  </w:t>
            </w:r>
            <w:r w:rsidR="00633252">
              <w:rPr>
                <w:bCs w:val="0"/>
                <w:sz w:val="24"/>
                <w:szCs w:val="24"/>
              </w:rPr>
              <w:t>If the final result row in the</w:t>
            </w:r>
            <w:r>
              <w:rPr>
                <w:bCs w:val="0"/>
                <w:sz w:val="24"/>
                <w:szCs w:val="24"/>
              </w:rPr>
              <w:t xml:space="preserve"> Cumulative PTD Expense column is a debit (positive) balance, funding is needed.  If there is a credit (negative) balance, the account is overfunded.</w:t>
            </w:r>
          </w:p>
        </w:tc>
        <w:tc>
          <w:tcPr>
            <w:tcW w:w="7975" w:type="dxa"/>
            <w:gridSpan w:val="2"/>
          </w:tcPr>
          <w:p w14:paraId="7ED0B522" w14:textId="77777777" w:rsidR="00094475" w:rsidRDefault="00454DBE" w:rsidP="000A3FE4">
            <w:pPr>
              <w:spacing w:before="60" w:after="60"/>
              <w:ind w:left="0"/>
              <w:rPr>
                <w:b/>
                <w:bCs w:val="0"/>
                <w:sz w:val="24"/>
                <w:szCs w:val="24"/>
              </w:rPr>
            </w:pPr>
            <w:r>
              <w:rPr>
                <w:noProof/>
              </w:rPr>
              <w:drawing>
                <wp:inline distT="0" distB="0" distL="0" distR="0" wp14:anchorId="6AE02C0F" wp14:editId="35072E9D">
                  <wp:extent cx="4926965" cy="183578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6965" cy="1835785"/>
                          </a:xfrm>
                          <a:prstGeom prst="rect">
                            <a:avLst/>
                          </a:prstGeom>
                        </pic:spPr>
                      </pic:pic>
                    </a:graphicData>
                  </a:graphic>
                </wp:inline>
              </w:drawing>
            </w:r>
            <w:r w:rsidR="00094475">
              <w:rPr>
                <w:b/>
                <w:bCs w:val="0"/>
                <w:noProof/>
                <w:sz w:val="24"/>
                <w:szCs w:val="24"/>
                <w:lang w:bidi="ar-SA"/>
              </w:rPr>
              <mc:AlternateContent>
                <mc:Choice Requires="wps">
                  <w:drawing>
                    <wp:anchor distT="0" distB="0" distL="114300" distR="114300" simplePos="0" relativeHeight="251746304" behindDoc="0" locked="0" layoutInCell="1" allowOverlap="1" wp14:anchorId="6F941DEA" wp14:editId="204C94E4">
                      <wp:simplePos x="0" y="0"/>
                      <wp:positionH relativeFrom="column">
                        <wp:posOffset>3244850</wp:posOffset>
                      </wp:positionH>
                      <wp:positionV relativeFrom="paragraph">
                        <wp:posOffset>550545</wp:posOffset>
                      </wp:positionV>
                      <wp:extent cx="1085850" cy="298450"/>
                      <wp:effectExtent l="0" t="0" r="0" b="6350"/>
                      <wp:wrapNone/>
                      <wp:docPr id="4097" name="Text Box 4097"/>
                      <wp:cNvGraphicFramePr/>
                      <a:graphic xmlns:a="http://schemas.openxmlformats.org/drawingml/2006/main">
                        <a:graphicData uri="http://schemas.microsoft.com/office/word/2010/wordprocessingShape">
                          <wps:wsp>
                            <wps:cNvSpPr txBox="1"/>
                            <wps:spPr>
                              <a:xfrm>
                                <a:off x="0" y="0"/>
                                <a:ext cx="10858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A6E27" w14:textId="77777777" w:rsidR="00A65F5F" w:rsidRPr="00094475" w:rsidRDefault="00A65F5F">
                                  <w:pPr>
                                    <w:ind w:left="0"/>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941DEA" id="_x0000_t202" coordsize="21600,21600" o:spt="202" path="m,l,21600r21600,l21600,xe">
                      <v:stroke joinstyle="miter"/>
                      <v:path gradientshapeok="t" o:connecttype="rect"/>
                    </v:shapetype>
                    <v:shape id="Text Box 4097" o:spid="_x0000_s1026" type="#_x0000_t202" style="position:absolute;margin-left:255.5pt;margin-top:43.35pt;width:85.5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" filled="f" stroked="f" strokeweight=".5pt">
                      <v:textbox>
                        <w:txbxContent>
                          <w:p w14:paraId="48BA6E27" w14:textId="77777777" w:rsidR="00A65F5F" w:rsidRPr="00094475" w:rsidRDefault="00A65F5F">
                            <w:pPr>
                              <w:ind w:left="0"/>
                              <w:rPr>
                                <w:color w:val="FF0000"/>
                                <w:sz w:val="16"/>
                                <w:szCs w:val="16"/>
                              </w:rPr>
                            </w:pPr>
                          </w:p>
                        </w:txbxContent>
                      </v:textbox>
                    </v:shape>
                  </w:pict>
                </mc:Fallback>
              </mc:AlternateContent>
            </w:r>
            <w:r w:rsidR="00094475">
              <w:rPr>
                <w:b/>
                <w:bCs w:val="0"/>
                <w:noProof/>
                <w:sz w:val="24"/>
                <w:szCs w:val="24"/>
                <w:lang w:bidi="ar-SA"/>
              </w:rPr>
              <mc:AlternateContent>
                <mc:Choice Requires="wps">
                  <w:drawing>
                    <wp:anchor distT="0" distB="0" distL="114300" distR="114300" simplePos="0" relativeHeight="251745280" behindDoc="0" locked="0" layoutInCell="1" allowOverlap="1" wp14:anchorId="34F8C479" wp14:editId="46962109">
                      <wp:simplePos x="0" y="0"/>
                      <wp:positionH relativeFrom="column">
                        <wp:posOffset>3111500</wp:posOffset>
                      </wp:positionH>
                      <wp:positionV relativeFrom="paragraph">
                        <wp:posOffset>1636395</wp:posOffset>
                      </wp:positionV>
                      <wp:extent cx="1009650" cy="260350"/>
                      <wp:effectExtent l="0" t="0" r="0" b="6350"/>
                      <wp:wrapNone/>
                      <wp:docPr id="4096" name="Text Box 4096"/>
                      <wp:cNvGraphicFramePr/>
                      <a:graphic xmlns:a="http://schemas.openxmlformats.org/drawingml/2006/main">
                        <a:graphicData uri="http://schemas.microsoft.com/office/word/2010/wordprocessingShape">
                          <wps:wsp>
                            <wps:cNvSpPr txBox="1"/>
                            <wps:spPr>
                              <a:xfrm>
                                <a:off x="0" y="0"/>
                                <a:ext cx="10096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EA6EB" w14:textId="77777777" w:rsidR="00A65F5F" w:rsidRPr="00094475" w:rsidRDefault="00A65F5F">
                                  <w:pPr>
                                    <w:ind w:left="0"/>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F8C479" id="Text Box 4096" o:spid="_x0000_s1027" type="#_x0000_t202" style="position:absolute;margin-left:245pt;margin-top:128.85pt;width:79.5pt;height:20.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" filled="f" stroked="f" strokeweight=".5pt">
                      <v:textbox>
                        <w:txbxContent>
                          <w:p w14:paraId="06CEA6EB" w14:textId="77777777" w:rsidR="00A65F5F" w:rsidRPr="00094475" w:rsidRDefault="00A65F5F">
                            <w:pPr>
                              <w:ind w:left="0"/>
                              <w:rPr>
                                <w:color w:val="FF0000"/>
                                <w:sz w:val="16"/>
                                <w:szCs w:val="16"/>
                              </w:rPr>
                            </w:pPr>
                          </w:p>
                        </w:txbxContent>
                      </v:textbox>
                    </v:shape>
                  </w:pict>
                </mc:Fallback>
              </mc:AlternateContent>
            </w:r>
          </w:p>
        </w:tc>
      </w:tr>
      <w:tr w:rsidR="00082E98" w:rsidRPr="001E05CE" w14:paraId="12D471AE" w14:textId="77777777" w:rsidTr="00AF6841">
        <w:trPr>
          <w:trHeight w:val="3201"/>
        </w:trPr>
        <w:tc>
          <w:tcPr>
            <w:tcW w:w="2970" w:type="dxa"/>
          </w:tcPr>
          <w:p w14:paraId="50BE859C" w14:textId="77777777" w:rsidR="00792ACD" w:rsidRPr="00792ACD" w:rsidRDefault="001357F4" w:rsidP="00094475">
            <w:pPr>
              <w:spacing w:before="60" w:after="60"/>
              <w:ind w:left="0"/>
              <w:rPr>
                <w:b/>
                <w:bCs w:val="0"/>
                <w:sz w:val="24"/>
                <w:szCs w:val="24"/>
              </w:rPr>
            </w:pPr>
            <w:r>
              <w:rPr>
                <w:b/>
                <w:bCs w:val="0"/>
                <w:sz w:val="24"/>
                <w:szCs w:val="24"/>
              </w:rPr>
              <w:t xml:space="preserve">Determining cost share balance </w:t>
            </w:r>
            <w:r w:rsidR="00A65F5F">
              <w:rPr>
                <w:b/>
                <w:bCs w:val="0"/>
                <w:sz w:val="24"/>
                <w:szCs w:val="24"/>
              </w:rPr>
              <w:t>of an</w:t>
            </w:r>
            <w:r>
              <w:rPr>
                <w:b/>
                <w:bCs w:val="0"/>
                <w:sz w:val="24"/>
                <w:szCs w:val="24"/>
              </w:rPr>
              <w:t xml:space="preserve"> individual</w:t>
            </w:r>
            <w:r w:rsidR="00792ACD" w:rsidRPr="00792ACD">
              <w:rPr>
                <w:b/>
                <w:bCs w:val="0"/>
                <w:sz w:val="24"/>
                <w:szCs w:val="24"/>
              </w:rPr>
              <w:t>:</w:t>
            </w:r>
          </w:p>
          <w:p w14:paraId="38189EEB" w14:textId="77777777" w:rsidR="00792ACD" w:rsidRDefault="00792ACD" w:rsidP="00094475">
            <w:pPr>
              <w:spacing w:before="60" w:after="60"/>
              <w:ind w:left="0"/>
              <w:rPr>
                <w:bCs w:val="0"/>
                <w:sz w:val="24"/>
                <w:szCs w:val="24"/>
              </w:rPr>
            </w:pPr>
          </w:p>
          <w:p w14:paraId="239570C5" w14:textId="24626C66" w:rsidR="00082E98" w:rsidRPr="00817D63" w:rsidRDefault="001357F4" w:rsidP="00094475">
            <w:pPr>
              <w:spacing w:before="60" w:after="60"/>
              <w:ind w:left="0"/>
              <w:rPr>
                <w:bCs w:val="0"/>
                <w:sz w:val="24"/>
                <w:szCs w:val="24"/>
              </w:rPr>
            </w:pPr>
            <w:r>
              <w:rPr>
                <w:bCs w:val="0"/>
                <w:sz w:val="24"/>
                <w:szCs w:val="24"/>
              </w:rPr>
              <w:t xml:space="preserve">Locate Labor distribution analysis by Grant under </w:t>
            </w:r>
            <w:r w:rsidR="007D667B">
              <w:rPr>
                <w:bCs w:val="0"/>
                <w:sz w:val="24"/>
                <w:szCs w:val="24"/>
              </w:rPr>
              <w:t xml:space="preserve">HR Labor Distributions </w:t>
            </w:r>
            <w:r>
              <w:rPr>
                <w:bCs w:val="0"/>
                <w:sz w:val="24"/>
                <w:szCs w:val="24"/>
              </w:rPr>
              <w:t>in BW.</w:t>
            </w:r>
          </w:p>
        </w:tc>
        <w:tc>
          <w:tcPr>
            <w:tcW w:w="7975" w:type="dxa"/>
            <w:gridSpan w:val="2"/>
          </w:tcPr>
          <w:p w14:paraId="3713EF69" w14:textId="77777777" w:rsidR="00792ACD" w:rsidRPr="00792ACD" w:rsidRDefault="00AF6841" w:rsidP="001357F4">
            <w:pPr>
              <w:spacing w:before="0" w:after="200"/>
              <w:ind w:right="0"/>
              <w:rPr>
                <w:sz w:val="24"/>
                <w:szCs w:val="24"/>
              </w:rPr>
            </w:pPr>
            <w:r>
              <w:rPr>
                <w:noProof/>
              </w:rPr>
              <w:drawing>
                <wp:inline distT="0" distB="0" distL="0" distR="0" wp14:anchorId="66ECA6AD" wp14:editId="170A32F8">
                  <wp:extent cx="2217747" cy="19116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9021" cy="1921333"/>
                          </a:xfrm>
                          <a:prstGeom prst="rect">
                            <a:avLst/>
                          </a:prstGeom>
                        </pic:spPr>
                      </pic:pic>
                    </a:graphicData>
                  </a:graphic>
                </wp:inline>
              </w:drawing>
            </w:r>
          </w:p>
        </w:tc>
      </w:tr>
      <w:tr w:rsidR="0030519B" w:rsidRPr="001E05CE" w14:paraId="4963B260" w14:textId="77777777" w:rsidTr="003A6C12">
        <w:trPr>
          <w:trHeight w:val="4875"/>
        </w:trPr>
        <w:tc>
          <w:tcPr>
            <w:tcW w:w="2970" w:type="dxa"/>
          </w:tcPr>
          <w:p w14:paraId="7B19CE37" w14:textId="77777777" w:rsidR="00A86988" w:rsidRDefault="00A86988" w:rsidP="00A86988">
            <w:pPr>
              <w:spacing w:before="60" w:after="60"/>
              <w:ind w:left="0"/>
              <w:rPr>
                <w:bCs w:val="0"/>
                <w:sz w:val="24"/>
                <w:szCs w:val="24"/>
              </w:rPr>
            </w:pPr>
            <w:r>
              <w:rPr>
                <w:bCs w:val="0"/>
                <w:sz w:val="24"/>
                <w:szCs w:val="24"/>
              </w:rPr>
              <w:t>Variable screen:</w:t>
            </w:r>
          </w:p>
          <w:p w14:paraId="2809020D" w14:textId="77777777" w:rsidR="00A86988" w:rsidRDefault="00A86988" w:rsidP="00A86988">
            <w:pPr>
              <w:spacing w:before="60" w:after="60"/>
              <w:ind w:left="0"/>
              <w:rPr>
                <w:bCs w:val="0"/>
                <w:sz w:val="24"/>
                <w:szCs w:val="24"/>
              </w:rPr>
            </w:pPr>
          </w:p>
          <w:p w14:paraId="345FDF1B" w14:textId="77777777" w:rsidR="00A86988" w:rsidRDefault="00A86988" w:rsidP="00A86988">
            <w:pPr>
              <w:pStyle w:val="ListParagraph"/>
              <w:numPr>
                <w:ilvl w:val="0"/>
                <w:numId w:val="16"/>
              </w:numPr>
              <w:spacing w:before="60" w:after="60"/>
              <w:ind w:left="521"/>
            </w:pPr>
            <w:r>
              <w:t>Enter grant #</w:t>
            </w:r>
          </w:p>
          <w:p w14:paraId="5CFEF156" w14:textId="3D543A05" w:rsidR="00A86988" w:rsidRDefault="00A86988" w:rsidP="00A86988">
            <w:pPr>
              <w:pStyle w:val="ListParagraph"/>
              <w:numPr>
                <w:ilvl w:val="0"/>
                <w:numId w:val="16"/>
              </w:numPr>
              <w:spacing w:before="60" w:after="60"/>
              <w:ind w:left="521"/>
            </w:pPr>
            <w:r>
              <w:t>Fund = 001189*</w:t>
            </w:r>
          </w:p>
          <w:p w14:paraId="6342B791" w14:textId="2BF3BDD6" w:rsidR="00D32EAC" w:rsidRPr="00D32EAC" w:rsidRDefault="00D32EAC" w:rsidP="00A86988">
            <w:pPr>
              <w:pStyle w:val="ListParagraph"/>
              <w:numPr>
                <w:ilvl w:val="0"/>
                <w:numId w:val="16"/>
              </w:numPr>
              <w:spacing w:before="60" w:after="60"/>
              <w:ind w:left="521"/>
            </w:pPr>
            <w:r w:rsidRPr="00D32EAC">
              <w:t xml:space="preserve">*Fiscal </w:t>
            </w:r>
            <w:r>
              <w:t>P</w:t>
            </w:r>
            <w:r w:rsidRPr="00D32EAC">
              <w:t>eriod/Year optional*</w:t>
            </w:r>
          </w:p>
          <w:p w14:paraId="3B7D6AFA" w14:textId="77777777" w:rsidR="0030519B" w:rsidRDefault="00544896" w:rsidP="00094475">
            <w:pPr>
              <w:spacing w:before="60" w:after="60"/>
              <w:ind w:left="0"/>
              <w:rPr>
                <w:bCs w:val="0"/>
                <w:sz w:val="24"/>
                <w:szCs w:val="24"/>
              </w:rPr>
            </w:pPr>
            <w:r>
              <w:rPr>
                <w:bCs w:val="0"/>
                <w:sz w:val="24"/>
                <w:szCs w:val="24"/>
              </w:rPr>
              <w:t>Click Execute</w:t>
            </w:r>
          </w:p>
          <w:p w14:paraId="557DC087" w14:textId="77777777" w:rsidR="00D054C4" w:rsidRDefault="00D054C4" w:rsidP="00094475">
            <w:pPr>
              <w:spacing w:before="60" w:after="60"/>
              <w:ind w:left="0"/>
              <w:rPr>
                <w:bCs w:val="0"/>
                <w:sz w:val="24"/>
                <w:szCs w:val="24"/>
              </w:rPr>
            </w:pPr>
          </w:p>
          <w:p w14:paraId="544FCE5D" w14:textId="77777777" w:rsidR="00D054C4" w:rsidRDefault="00D054C4" w:rsidP="00094475">
            <w:pPr>
              <w:spacing w:before="60" w:after="60"/>
              <w:ind w:left="0"/>
              <w:rPr>
                <w:bCs w:val="0"/>
              </w:rPr>
            </w:pPr>
          </w:p>
          <w:p w14:paraId="14AC9F07" w14:textId="71328F29" w:rsidR="00D054C4" w:rsidRPr="00D054C4" w:rsidRDefault="00D054C4" w:rsidP="00094475">
            <w:pPr>
              <w:spacing w:before="60" w:after="60"/>
              <w:ind w:left="0"/>
              <w:rPr>
                <w:bCs w:val="0"/>
              </w:rPr>
            </w:pPr>
            <w:r w:rsidRPr="00D054C4">
              <w:rPr>
                <w:bCs w:val="0"/>
              </w:rPr>
              <w:t xml:space="preserve">*This report </w:t>
            </w:r>
            <w:r w:rsidR="00D32EAC">
              <w:rPr>
                <w:bCs w:val="0"/>
              </w:rPr>
              <w:t>can be</w:t>
            </w:r>
            <w:r w:rsidRPr="00D054C4">
              <w:rPr>
                <w:bCs w:val="0"/>
              </w:rPr>
              <w:t xml:space="preserve"> r</w:t>
            </w:r>
            <w:r w:rsidR="007D667B">
              <w:rPr>
                <w:bCs w:val="0"/>
              </w:rPr>
              <w:t>u</w:t>
            </w:r>
            <w:r w:rsidRPr="00D054C4">
              <w:rPr>
                <w:bCs w:val="0"/>
              </w:rPr>
              <w:t>n one period at a time</w:t>
            </w:r>
            <w:r w:rsidR="00D32EAC">
              <w:rPr>
                <w:bCs w:val="0"/>
              </w:rPr>
              <w:t xml:space="preserve"> by entering the fiscal period/year or </w:t>
            </w:r>
            <w:r w:rsidRPr="00D054C4">
              <w:rPr>
                <w:bCs w:val="0"/>
              </w:rPr>
              <w:t>cumulative</w:t>
            </w:r>
            <w:r w:rsidR="00D32EAC">
              <w:rPr>
                <w:bCs w:val="0"/>
              </w:rPr>
              <w:t xml:space="preserve"> if left blank</w:t>
            </w:r>
            <w:r w:rsidRPr="00D054C4">
              <w:rPr>
                <w:bCs w:val="0"/>
              </w:rPr>
              <w:t>*</w:t>
            </w:r>
          </w:p>
        </w:tc>
        <w:tc>
          <w:tcPr>
            <w:tcW w:w="7975" w:type="dxa"/>
            <w:gridSpan w:val="2"/>
          </w:tcPr>
          <w:p w14:paraId="3D5D8FD5" w14:textId="769A478D" w:rsidR="0030519B" w:rsidRDefault="00D32EAC" w:rsidP="00E909CF">
            <w:pPr>
              <w:spacing w:before="60" w:after="60"/>
              <w:ind w:left="0"/>
              <w:rPr>
                <w:b/>
                <w:bCs w:val="0"/>
                <w:noProof/>
                <w:sz w:val="24"/>
                <w:szCs w:val="24"/>
                <w:lang w:bidi="ar-SA"/>
              </w:rPr>
            </w:pPr>
            <w:r>
              <w:rPr>
                <w:noProof/>
              </w:rPr>
              <w:drawing>
                <wp:inline distT="0" distB="0" distL="0" distR="0" wp14:anchorId="17B7D1AE" wp14:editId="127683D4">
                  <wp:extent cx="3173228" cy="27299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8519" cy="2760261"/>
                          </a:xfrm>
                          <a:prstGeom prst="rect">
                            <a:avLst/>
                          </a:prstGeom>
                        </pic:spPr>
                      </pic:pic>
                    </a:graphicData>
                  </a:graphic>
                </wp:inline>
              </w:drawing>
            </w:r>
          </w:p>
        </w:tc>
      </w:tr>
      <w:tr w:rsidR="00440757" w:rsidRPr="001E05CE" w14:paraId="21F324E1" w14:textId="77777777" w:rsidTr="003A6C12">
        <w:trPr>
          <w:trHeight w:val="2715"/>
        </w:trPr>
        <w:tc>
          <w:tcPr>
            <w:tcW w:w="2970" w:type="dxa"/>
          </w:tcPr>
          <w:p w14:paraId="10BED81B" w14:textId="77777777" w:rsidR="00440757" w:rsidRDefault="00440757" w:rsidP="001357F4">
            <w:pPr>
              <w:spacing w:before="60" w:after="60"/>
              <w:ind w:left="0"/>
              <w:rPr>
                <w:bCs w:val="0"/>
                <w:sz w:val="24"/>
                <w:szCs w:val="24"/>
              </w:rPr>
            </w:pPr>
            <w:r>
              <w:rPr>
                <w:bCs w:val="0"/>
                <w:sz w:val="24"/>
                <w:szCs w:val="24"/>
              </w:rPr>
              <w:lastRenderedPageBreak/>
              <w:t>Filter for the individual you are cost sharing for by First Name, Last Name, Employee #, or Person #</w:t>
            </w:r>
          </w:p>
        </w:tc>
        <w:tc>
          <w:tcPr>
            <w:tcW w:w="7975" w:type="dxa"/>
            <w:gridSpan w:val="2"/>
          </w:tcPr>
          <w:p w14:paraId="04754560" w14:textId="77777777" w:rsidR="00440757" w:rsidRDefault="00440757" w:rsidP="003A6C12">
            <w:pPr>
              <w:spacing w:before="0" w:after="200"/>
              <w:ind w:left="0" w:right="0"/>
              <w:rPr>
                <w:noProof/>
              </w:rPr>
            </w:pPr>
            <w:r>
              <w:rPr>
                <w:noProof/>
              </w:rPr>
              <w:drawing>
                <wp:inline distT="0" distB="0" distL="0" distR="0" wp14:anchorId="1379683E" wp14:editId="33A0DE80">
                  <wp:extent cx="4585059" cy="30326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8867" cy="3041808"/>
                          </a:xfrm>
                          <a:prstGeom prst="rect">
                            <a:avLst/>
                          </a:prstGeom>
                        </pic:spPr>
                      </pic:pic>
                    </a:graphicData>
                  </a:graphic>
                </wp:inline>
              </w:drawing>
            </w:r>
          </w:p>
        </w:tc>
      </w:tr>
      <w:tr w:rsidR="00094475" w:rsidRPr="001E05CE" w14:paraId="617AD4B2" w14:textId="77777777" w:rsidTr="003A6C12">
        <w:trPr>
          <w:trHeight w:val="2715"/>
        </w:trPr>
        <w:tc>
          <w:tcPr>
            <w:tcW w:w="2970" w:type="dxa"/>
          </w:tcPr>
          <w:p w14:paraId="07DA9DA3" w14:textId="77777777" w:rsidR="003A6C12" w:rsidRDefault="00A65F5F" w:rsidP="001357F4">
            <w:pPr>
              <w:spacing w:before="60" w:after="60"/>
              <w:ind w:left="0"/>
              <w:rPr>
                <w:bCs w:val="0"/>
                <w:sz w:val="24"/>
                <w:szCs w:val="24"/>
              </w:rPr>
            </w:pPr>
            <w:r>
              <w:rPr>
                <w:bCs w:val="0"/>
                <w:sz w:val="24"/>
                <w:szCs w:val="24"/>
              </w:rPr>
              <w:t xml:space="preserve">An example of one individual paid on the grant </w:t>
            </w:r>
            <w:r w:rsidR="00C055A7">
              <w:rPr>
                <w:bCs w:val="0"/>
                <w:sz w:val="24"/>
                <w:szCs w:val="24"/>
              </w:rPr>
              <w:t>provided</w:t>
            </w:r>
            <w:r>
              <w:rPr>
                <w:bCs w:val="0"/>
                <w:sz w:val="24"/>
                <w:szCs w:val="24"/>
              </w:rPr>
              <w:t xml:space="preserve"> on the variable screen</w:t>
            </w:r>
          </w:p>
          <w:p w14:paraId="68DE3E25" w14:textId="77777777" w:rsidR="003A6C12" w:rsidRPr="003A6C12" w:rsidRDefault="003A6C12" w:rsidP="003A6C12">
            <w:pPr>
              <w:rPr>
                <w:sz w:val="24"/>
                <w:szCs w:val="24"/>
              </w:rPr>
            </w:pPr>
          </w:p>
          <w:p w14:paraId="3102F9AB" w14:textId="77777777" w:rsidR="003A6C12" w:rsidRPr="003A6C12" w:rsidRDefault="003A6C12" w:rsidP="003A6C12">
            <w:pPr>
              <w:rPr>
                <w:sz w:val="24"/>
                <w:szCs w:val="24"/>
              </w:rPr>
            </w:pPr>
          </w:p>
          <w:p w14:paraId="5A30E1FF" w14:textId="77777777" w:rsidR="003A6C12" w:rsidRPr="003A6C12" w:rsidRDefault="003A6C12" w:rsidP="003A6C12">
            <w:pPr>
              <w:rPr>
                <w:sz w:val="24"/>
                <w:szCs w:val="24"/>
              </w:rPr>
            </w:pPr>
          </w:p>
          <w:p w14:paraId="205ADB6A" w14:textId="77777777" w:rsidR="00094475" w:rsidRPr="003A6C12" w:rsidRDefault="00094475" w:rsidP="003A6C12">
            <w:pPr>
              <w:ind w:left="0"/>
              <w:rPr>
                <w:sz w:val="24"/>
                <w:szCs w:val="24"/>
              </w:rPr>
            </w:pPr>
          </w:p>
        </w:tc>
        <w:tc>
          <w:tcPr>
            <w:tcW w:w="7975" w:type="dxa"/>
            <w:gridSpan w:val="2"/>
          </w:tcPr>
          <w:p w14:paraId="58A03AF0" w14:textId="77777777" w:rsidR="00094475" w:rsidRDefault="00094475" w:rsidP="003A6C12">
            <w:pPr>
              <w:spacing w:before="0" w:after="200"/>
              <w:ind w:left="0" w:right="0"/>
              <w:rPr>
                <w:noProof/>
              </w:rPr>
            </w:pPr>
          </w:p>
          <w:p w14:paraId="6CC05702" w14:textId="77777777" w:rsidR="00B52B75" w:rsidRDefault="00B52B75" w:rsidP="003A6C12">
            <w:pPr>
              <w:spacing w:before="0" w:after="200"/>
              <w:ind w:left="0" w:right="0"/>
              <w:rPr>
                <w:noProof/>
              </w:rPr>
            </w:pPr>
            <w:r>
              <w:rPr>
                <w:noProof/>
              </w:rPr>
              <w:drawing>
                <wp:inline distT="0" distB="0" distL="0" distR="0" wp14:anchorId="3D84B562" wp14:editId="272F451F">
                  <wp:extent cx="4926965" cy="7759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26965" cy="775970"/>
                          </a:xfrm>
                          <a:prstGeom prst="rect">
                            <a:avLst/>
                          </a:prstGeom>
                        </pic:spPr>
                      </pic:pic>
                    </a:graphicData>
                  </a:graphic>
                </wp:inline>
              </w:drawing>
            </w:r>
          </w:p>
          <w:p w14:paraId="1601E354" w14:textId="7A52AAD6" w:rsidR="00077C4B" w:rsidRPr="00077C4B" w:rsidRDefault="00077C4B" w:rsidP="00077C4B">
            <w:r w:rsidRPr="00077C4B">
              <w:t>*The total</w:t>
            </w:r>
            <w:r w:rsidR="00D32EAC">
              <w:t xml:space="preserve"> balance</w:t>
            </w:r>
            <w:r w:rsidRPr="00077C4B">
              <w:t xml:space="preserve"> does not include JV’s that have been processed*</w:t>
            </w:r>
          </w:p>
        </w:tc>
      </w:tr>
      <w:tr w:rsidR="00077C4B" w:rsidRPr="001E05CE" w14:paraId="226876EE" w14:textId="77777777" w:rsidTr="003A6C12">
        <w:trPr>
          <w:trHeight w:val="3435"/>
        </w:trPr>
        <w:tc>
          <w:tcPr>
            <w:tcW w:w="2970" w:type="dxa"/>
          </w:tcPr>
          <w:p w14:paraId="1A0C3D1A" w14:textId="77777777" w:rsidR="00077C4B" w:rsidRDefault="00077C4B" w:rsidP="00544896">
            <w:pPr>
              <w:spacing w:before="60" w:after="60"/>
              <w:ind w:left="0"/>
              <w:rPr>
                <w:b/>
                <w:bCs w:val="0"/>
                <w:sz w:val="24"/>
                <w:szCs w:val="24"/>
              </w:rPr>
            </w:pPr>
            <w:r>
              <w:rPr>
                <w:b/>
                <w:bCs w:val="0"/>
                <w:sz w:val="24"/>
                <w:szCs w:val="24"/>
              </w:rPr>
              <w:t>Determine cost share account balance using SAP:</w:t>
            </w:r>
          </w:p>
          <w:p w14:paraId="6704A58D" w14:textId="77777777" w:rsidR="00077C4B" w:rsidRDefault="00077C4B" w:rsidP="00544896">
            <w:pPr>
              <w:spacing w:before="60" w:after="60"/>
              <w:ind w:left="0"/>
              <w:rPr>
                <w:b/>
                <w:bCs w:val="0"/>
                <w:sz w:val="24"/>
                <w:szCs w:val="24"/>
              </w:rPr>
            </w:pPr>
          </w:p>
          <w:p w14:paraId="282425CD" w14:textId="55661D20" w:rsidR="00077C4B" w:rsidRDefault="007120DA" w:rsidP="00544896">
            <w:pPr>
              <w:spacing w:before="60" w:after="60"/>
              <w:ind w:left="0"/>
              <w:rPr>
                <w:sz w:val="24"/>
                <w:szCs w:val="24"/>
              </w:rPr>
            </w:pPr>
            <w:r>
              <w:rPr>
                <w:sz w:val="24"/>
                <w:szCs w:val="24"/>
              </w:rPr>
              <w:t xml:space="preserve">1. </w:t>
            </w:r>
            <w:r w:rsidR="00077C4B">
              <w:rPr>
                <w:sz w:val="24"/>
                <w:szCs w:val="24"/>
              </w:rPr>
              <w:t>Open S_ALN_01000003</w:t>
            </w:r>
          </w:p>
          <w:p w14:paraId="401CE7CE" w14:textId="77777777" w:rsidR="00077C4B" w:rsidRDefault="00077C4B" w:rsidP="00544896">
            <w:pPr>
              <w:spacing w:before="60" w:after="60"/>
              <w:ind w:left="0"/>
              <w:rPr>
                <w:sz w:val="24"/>
                <w:szCs w:val="24"/>
              </w:rPr>
            </w:pPr>
          </w:p>
          <w:p w14:paraId="2521811E" w14:textId="77777777" w:rsidR="008978D4" w:rsidRDefault="00077C4B" w:rsidP="008978D4">
            <w:pPr>
              <w:pStyle w:val="ListParagraph"/>
              <w:numPr>
                <w:ilvl w:val="0"/>
                <w:numId w:val="18"/>
              </w:numPr>
              <w:spacing w:before="60" w:after="60"/>
            </w:pPr>
            <w:r w:rsidRPr="008978D4">
              <w:t>Choose CS Balance Variant</w:t>
            </w:r>
          </w:p>
          <w:p w14:paraId="6C646592" w14:textId="77777777" w:rsidR="008978D4" w:rsidRDefault="008978D4" w:rsidP="008978D4">
            <w:pPr>
              <w:pStyle w:val="ListParagraph"/>
              <w:numPr>
                <w:ilvl w:val="0"/>
                <w:numId w:val="18"/>
              </w:numPr>
              <w:spacing w:before="60" w:after="60"/>
            </w:pPr>
            <w:r>
              <w:t>E</w:t>
            </w:r>
            <w:r w:rsidRPr="008978D4">
              <w:t>nter grant</w:t>
            </w:r>
          </w:p>
          <w:p w14:paraId="08B79F65" w14:textId="0C55D4CB" w:rsidR="00077C4B" w:rsidRPr="008978D4" w:rsidRDefault="008978D4" w:rsidP="008978D4">
            <w:pPr>
              <w:pStyle w:val="ListParagraph"/>
              <w:numPr>
                <w:ilvl w:val="0"/>
                <w:numId w:val="18"/>
              </w:numPr>
              <w:spacing w:before="60" w:after="60"/>
            </w:pPr>
            <w:r>
              <w:t xml:space="preserve">Click </w:t>
            </w:r>
            <w:r w:rsidRPr="008978D4">
              <w:t>execute</w:t>
            </w:r>
          </w:p>
        </w:tc>
        <w:tc>
          <w:tcPr>
            <w:tcW w:w="7975" w:type="dxa"/>
            <w:gridSpan w:val="2"/>
          </w:tcPr>
          <w:p w14:paraId="076AAC81" w14:textId="48E573E5" w:rsidR="00077C4B" w:rsidRDefault="008978D4" w:rsidP="00077C4B">
            <w:pPr>
              <w:spacing w:before="0" w:after="200"/>
              <w:ind w:right="0"/>
              <w:rPr>
                <w:sz w:val="24"/>
                <w:szCs w:val="24"/>
              </w:rPr>
            </w:pPr>
            <w:r>
              <w:rPr>
                <w:sz w:val="24"/>
                <w:szCs w:val="24"/>
              </w:rPr>
              <w:t xml:space="preserve">   </w:t>
            </w:r>
            <w:r>
              <w:rPr>
                <w:noProof/>
              </w:rPr>
              <w:drawing>
                <wp:inline distT="0" distB="0" distL="0" distR="0" wp14:anchorId="259BECCA" wp14:editId="574402F6">
                  <wp:extent cx="3455537" cy="285697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69153" cy="2868232"/>
                          </a:xfrm>
                          <a:prstGeom prst="rect">
                            <a:avLst/>
                          </a:prstGeom>
                        </pic:spPr>
                      </pic:pic>
                    </a:graphicData>
                  </a:graphic>
                </wp:inline>
              </w:drawing>
            </w:r>
          </w:p>
        </w:tc>
      </w:tr>
      <w:tr w:rsidR="00077C4B" w:rsidRPr="001E05CE" w14:paraId="4271BA4E" w14:textId="77777777" w:rsidTr="009A0BAB">
        <w:trPr>
          <w:trHeight w:val="2796"/>
        </w:trPr>
        <w:tc>
          <w:tcPr>
            <w:tcW w:w="2970" w:type="dxa"/>
          </w:tcPr>
          <w:p w14:paraId="4E68C35F" w14:textId="2711358B" w:rsidR="009A0BAB" w:rsidRDefault="009A0BAB" w:rsidP="00544896">
            <w:pPr>
              <w:spacing w:before="60" w:after="60"/>
              <w:ind w:left="0"/>
              <w:rPr>
                <w:sz w:val="24"/>
                <w:szCs w:val="24"/>
              </w:rPr>
            </w:pPr>
            <w:r w:rsidRPr="009A0BAB">
              <w:rPr>
                <w:sz w:val="24"/>
                <w:szCs w:val="24"/>
              </w:rPr>
              <w:lastRenderedPageBreak/>
              <w:t xml:space="preserve">Invoice column shows funding </w:t>
            </w:r>
            <w:r w:rsidR="00D32EAC">
              <w:rPr>
                <w:sz w:val="24"/>
                <w:szCs w:val="24"/>
              </w:rPr>
              <w:t>balance</w:t>
            </w:r>
            <w:r w:rsidRPr="009A0BAB">
              <w:rPr>
                <w:sz w:val="24"/>
                <w:szCs w:val="24"/>
              </w:rPr>
              <w:t xml:space="preserve">.  </w:t>
            </w:r>
          </w:p>
          <w:p w14:paraId="5E4DC8CA" w14:textId="37BE5690" w:rsidR="009A0BAB" w:rsidRPr="009A0BAB" w:rsidRDefault="009A0BAB" w:rsidP="009A0BAB">
            <w:pPr>
              <w:pStyle w:val="ListParagraph"/>
              <w:numPr>
                <w:ilvl w:val="0"/>
                <w:numId w:val="19"/>
              </w:numPr>
              <w:spacing w:before="60" w:after="60"/>
            </w:pPr>
            <w:r w:rsidRPr="009A0BAB">
              <w:t xml:space="preserve">Positive </w:t>
            </w:r>
            <w:r w:rsidR="00D32EAC">
              <w:t>balance</w:t>
            </w:r>
            <w:r w:rsidRPr="009A0BAB">
              <w:t xml:space="preserve"> = account needs funding.  </w:t>
            </w:r>
          </w:p>
          <w:p w14:paraId="37D77A58" w14:textId="40B485C9" w:rsidR="009A0BAB" w:rsidRPr="009A0BAB" w:rsidRDefault="009A0BAB" w:rsidP="009A0BAB">
            <w:pPr>
              <w:pStyle w:val="ListParagraph"/>
              <w:numPr>
                <w:ilvl w:val="0"/>
                <w:numId w:val="19"/>
              </w:numPr>
              <w:spacing w:before="60" w:after="60"/>
            </w:pPr>
            <w:r w:rsidRPr="009A0BAB">
              <w:t xml:space="preserve">Negative </w:t>
            </w:r>
            <w:r w:rsidR="00D32EAC">
              <w:t>balance</w:t>
            </w:r>
            <w:r w:rsidRPr="009A0BAB">
              <w:t xml:space="preserve"> = account is overfunded.</w:t>
            </w:r>
          </w:p>
        </w:tc>
        <w:tc>
          <w:tcPr>
            <w:tcW w:w="7975" w:type="dxa"/>
            <w:gridSpan w:val="2"/>
          </w:tcPr>
          <w:p w14:paraId="58869CDA" w14:textId="77777777" w:rsidR="001562FE" w:rsidRDefault="001562FE" w:rsidP="001562FE">
            <w:pPr>
              <w:spacing w:before="0" w:after="200"/>
              <w:ind w:right="0"/>
              <w:rPr>
                <w:noProof/>
              </w:rPr>
            </w:pPr>
          </w:p>
          <w:p w14:paraId="607D4FF8" w14:textId="03F491B6" w:rsidR="001562FE" w:rsidRPr="001562FE" w:rsidRDefault="009A0BAB" w:rsidP="001562FE">
            <w:pPr>
              <w:spacing w:before="0" w:after="200"/>
              <w:ind w:right="0"/>
              <w:rPr>
                <w:noProof/>
              </w:rPr>
            </w:pPr>
            <w:r>
              <w:rPr>
                <w:noProof/>
              </w:rPr>
              <w:drawing>
                <wp:inline distT="0" distB="0" distL="0" distR="0" wp14:anchorId="25A1CD45" wp14:editId="712A7C9D">
                  <wp:extent cx="4846498" cy="10893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49756" cy="1090085"/>
                          </a:xfrm>
                          <a:prstGeom prst="rect">
                            <a:avLst/>
                          </a:prstGeom>
                        </pic:spPr>
                      </pic:pic>
                    </a:graphicData>
                  </a:graphic>
                </wp:inline>
              </w:drawing>
            </w:r>
          </w:p>
        </w:tc>
      </w:tr>
      <w:tr w:rsidR="007120DA" w:rsidRPr="001E05CE" w14:paraId="6EEC244C" w14:textId="77777777" w:rsidTr="003A6C12">
        <w:trPr>
          <w:trHeight w:val="3435"/>
        </w:trPr>
        <w:tc>
          <w:tcPr>
            <w:tcW w:w="2970" w:type="dxa"/>
          </w:tcPr>
          <w:p w14:paraId="706FC460" w14:textId="77777777" w:rsidR="007120DA" w:rsidRDefault="007120DA" w:rsidP="00544896">
            <w:pPr>
              <w:spacing w:before="60" w:after="60"/>
              <w:ind w:left="0"/>
              <w:rPr>
                <w:sz w:val="24"/>
                <w:szCs w:val="24"/>
              </w:rPr>
            </w:pPr>
            <w:r w:rsidRPr="007120DA">
              <w:rPr>
                <w:sz w:val="24"/>
                <w:szCs w:val="24"/>
              </w:rPr>
              <w:t>2. Open S_PLN_16000269</w:t>
            </w:r>
          </w:p>
          <w:p w14:paraId="0991A9D1" w14:textId="77777777" w:rsidR="007120DA" w:rsidRDefault="007120DA" w:rsidP="00544896">
            <w:pPr>
              <w:spacing w:before="60" w:after="60"/>
              <w:ind w:left="0"/>
              <w:rPr>
                <w:sz w:val="24"/>
                <w:szCs w:val="24"/>
              </w:rPr>
            </w:pPr>
          </w:p>
          <w:p w14:paraId="1C083CFC" w14:textId="7EFF6A75" w:rsidR="007120DA" w:rsidRDefault="007120DA" w:rsidP="007120DA">
            <w:pPr>
              <w:pStyle w:val="ListParagraph"/>
              <w:numPr>
                <w:ilvl w:val="0"/>
                <w:numId w:val="20"/>
              </w:numPr>
              <w:spacing w:before="60" w:after="60"/>
            </w:pPr>
            <w:r>
              <w:t>Enter Grant</w:t>
            </w:r>
            <w:r w:rsidR="001562FE">
              <w:t xml:space="preserve"> #</w:t>
            </w:r>
          </w:p>
          <w:p w14:paraId="4AB8FC60" w14:textId="77777777" w:rsidR="007120DA" w:rsidRDefault="007120DA" w:rsidP="007120DA">
            <w:pPr>
              <w:pStyle w:val="ListParagraph"/>
              <w:numPr>
                <w:ilvl w:val="0"/>
                <w:numId w:val="20"/>
              </w:numPr>
              <w:spacing w:before="60" w:after="60"/>
            </w:pPr>
            <w:r>
              <w:t>Fund: 001189*</w:t>
            </w:r>
          </w:p>
          <w:p w14:paraId="6B998AA8" w14:textId="4DE8D7FC" w:rsidR="007120DA" w:rsidRPr="007120DA" w:rsidRDefault="007120DA" w:rsidP="007120DA">
            <w:pPr>
              <w:pStyle w:val="ListParagraph"/>
              <w:numPr>
                <w:ilvl w:val="0"/>
                <w:numId w:val="20"/>
              </w:numPr>
              <w:spacing w:before="60" w:after="60"/>
            </w:pPr>
            <w:r>
              <w:t>Execute</w:t>
            </w:r>
          </w:p>
        </w:tc>
        <w:tc>
          <w:tcPr>
            <w:tcW w:w="7975" w:type="dxa"/>
            <w:gridSpan w:val="2"/>
          </w:tcPr>
          <w:p w14:paraId="7C694E42" w14:textId="7DD9BAE8" w:rsidR="001562FE" w:rsidRPr="001562FE" w:rsidRDefault="001562FE" w:rsidP="001562FE">
            <w:pPr>
              <w:rPr>
                <w:sz w:val="24"/>
                <w:szCs w:val="24"/>
              </w:rPr>
            </w:pPr>
            <w:r>
              <w:rPr>
                <w:noProof/>
              </w:rPr>
              <w:drawing>
                <wp:inline distT="0" distB="0" distL="0" distR="0" wp14:anchorId="24E45476" wp14:editId="32C2DFD9">
                  <wp:extent cx="4495368" cy="1917151"/>
                  <wp:effectExtent l="0" t="0" r="63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98889" cy="1918653"/>
                          </a:xfrm>
                          <a:prstGeom prst="rect">
                            <a:avLst/>
                          </a:prstGeom>
                        </pic:spPr>
                      </pic:pic>
                    </a:graphicData>
                  </a:graphic>
                </wp:inline>
              </w:drawing>
            </w:r>
          </w:p>
        </w:tc>
      </w:tr>
      <w:tr w:rsidR="001562FE" w:rsidRPr="001E05CE" w14:paraId="43BDD5E3" w14:textId="77777777" w:rsidTr="003A6C12">
        <w:trPr>
          <w:trHeight w:val="3435"/>
        </w:trPr>
        <w:tc>
          <w:tcPr>
            <w:tcW w:w="2970" w:type="dxa"/>
          </w:tcPr>
          <w:p w14:paraId="42E0D1FE" w14:textId="77777777" w:rsidR="001562FE" w:rsidRDefault="001562FE" w:rsidP="00544896">
            <w:pPr>
              <w:spacing w:before="60" w:after="60"/>
              <w:ind w:left="0"/>
              <w:rPr>
                <w:sz w:val="24"/>
                <w:szCs w:val="24"/>
              </w:rPr>
            </w:pPr>
            <w:r>
              <w:rPr>
                <w:sz w:val="24"/>
                <w:szCs w:val="24"/>
              </w:rPr>
              <w:t xml:space="preserve">All transactions posted with 001189* fund will be visible. </w:t>
            </w:r>
          </w:p>
          <w:p w14:paraId="4167DCC1" w14:textId="4127E59C" w:rsidR="001562FE" w:rsidRDefault="001562FE" w:rsidP="00544896">
            <w:pPr>
              <w:spacing w:before="60" w:after="60"/>
              <w:ind w:left="0"/>
              <w:rPr>
                <w:sz w:val="24"/>
                <w:szCs w:val="24"/>
              </w:rPr>
            </w:pPr>
            <w:r>
              <w:rPr>
                <w:sz w:val="24"/>
                <w:szCs w:val="24"/>
              </w:rPr>
              <w:t xml:space="preserve">Sum at the bottom shows funding </w:t>
            </w:r>
            <w:r w:rsidR="00D32EAC">
              <w:rPr>
                <w:sz w:val="24"/>
                <w:szCs w:val="24"/>
              </w:rPr>
              <w:t>balance</w:t>
            </w:r>
            <w:r>
              <w:rPr>
                <w:sz w:val="24"/>
                <w:szCs w:val="24"/>
              </w:rPr>
              <w:t>:</w:t>
            </w:r>
          </w:p>
          <w:p w14:paraId="488CB939" w14:textId="6E6BF5DC" w:rsidR="001562FE" w:rsidRPr="009A0BAB" w:rsidRDefault="001562FE" w:rsidP="001562FE">
            <w:pPr>
              <w:pStyle w:val="ListParagraph"/>
              <w:numPr>
                <w:ilvl w:val="0"/>
                <w:numId w:val="19"/>
              </w:numPr>
              <w:spacing w:before="60" w:after="60"/>
            </w:pPr>
            <w:r w:rsidRPr="009A0BAB">
              <w:t xml:space="preserve">Positive </w:t>
            </w:r>
            <w:r w:rsidR="00D32EAC">
              <w:t>balance</w:t>
            </w:r>
            <w:r w:rsidRPr="009A0BAB">
              <w:t xml:space="preserve"> = account needs funding.  </w:t>
            </w:r>
          </w:p>
          <w:p w14:paraId="057C8237" w14:textId="71E06EF8" w:rsidR="001562FE" w:rsidRPr="001562FE" w:rsidRDefault="001562FE" w:rsidP="001562FE">
            <w:pPr>
              <w:pStyle w:val="ListParagraph"/>
              <w:numPr>
                <w:ilvl w:val="0"/>
                <w:numId w:val="19"/>
              </w:numPr>
              <w:spacing w:before="60" w:after="60"/>
            </w:pPr>
            <w:r w:rsidRPr="001562FE">
              <w:t xml:space="preserve">Negative </w:t>
            </w:r>
            <w:r w:rsidR="00D32EAC">
              <w:t>balance</w:t>
            </w:r>
            <w:r w:rsidRPr="001562FE">
              <w:t xml:space="preserve"> = account is overfunded.</w:t>
            </w:r>
          </w:p>
        </w:tc>
        <w:tc>
          <w:tcPr>
            <w:tcW w:w="7975" w:type="dxa"/>
            <w:gridSpan w:val="2"/>
          </w:tcPr>
          <w:p w14:paraId="149C1AD3" w14:textId="788414C0" w:rsidR="001562FE" w:rsidRDefault="001562FE" w:rsidP="001562FE">
            <w:pPr>
              <w:spacing w:before="0" w:after="200"/>
              <w:ind w:right="0"/>
              <w:rPr>
                <w:sz w:val="24"/>
                <w:szCs w:val="24"/>
              </w:rPr>
            </w:pPr>
            <w:r>
              <w:rPr>
                <w:noProof/>
              </w:rPr>
              <w:drawing>
                <wp:inline distT="0" distB="0" distL="0" distR="0" wp14:anchorId="7E1CF319" wp14:editId="37A6EEE8">
                  <wp:extent cx="4926965" cy="2394585"/>
                  <wp:effectExtent l="0" t="0" r="698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26965" cy="2394585"/>
                          </a:xfrm>
                          <a:prstGeom prst="rect">
                            <a:avLst/>
                          </a:prstGeom>
                        </pic:spPr>
                      </pic:pic>
                    </a:graphicData>
                  </a:graphic>
                </wp:inline>
              </w:drawing>
            </w:r>
          </w:p>
        </w:tc>
      </w:tr>
      <w:tr w:rsidR="00A65F5F" w:rsidRPr="001E05CE" w14:paraId="17D5F931" w14:textId="77777777" w:rsidTr="001562FE">
        <w:trPr>
          <w:trHeight w:val="3066"/>
        </w:trPr>
        <w:tc>
          <w:tcPr>
            <w:tcW w:w="2970" w:type="dxa"/>
          </w:tcPr>
          <w:p w14:paraId="403E9FEF" w14:textId="77777777" w:rsidR="00A65F5F" w:rsidRPr="00792ACD" w:rsidRDefault="00A65F5F" w:rsidP="00544896">
            <w:pPr>
              <w:spacing w:before="60" w:after="60"/>
              <w:ind w:left="0"/>
              <w:rPr>
                <w:b/>
                <w:bCs w:val="0"/>
                <w:sz w:val="24"/>
                <w:szCs w:val="24"/>
              </w:rPr>
            </w:pPr>
            <w:r w:rsidRPr="00792ACD">
              <w:rPr>
                <w:b/>
                <w:bCs w:val="0"/>
                <w:sz w:val="24"/>
                <w:szCs w:val="24"/>
              </w:rPr>
              <w:t>Creating</w:t>
            </w:r>
            <w:r w:rsidR="00C055A7">
              <w:rPr>
                <w:b/>
                <w:bCs w:val="0"/>
                <w:sz w:val="24"/>
                <w:szCs w:val="24"/>
              </w:rPr>
              <w:t xml:space="preserve"> a</w:t>
            </w:r>
            <w:r w:rsidRPr="00792ACD">
              <w:rPr>
                <w:b/>
                <w:bCs w:val="0"/>
                <w:sz w:val="24"/>
                <w:szCs w:val="24"/>
              </w:rPr>
              <w:t xml:space="preserve"> cost share JV:</w:t>
            </w:r>
          </w:p>
          <w:p w14:paraId="3D8A638C" w14:textId="77777777" w:rsidR="00A65F5F" w:rsidRDefault="00A65F5F" w:rsidP="00544896">
            <w:pPr>
              <w:spacing w:before="60" w:after="60"/>
              <w:ind w:left="0"/>
              <w:rPr>
                <w:bCs w:val="0"/>
                <w:sz w:val="24"/>
                <w:szCs w:val="24"/>
              </w:rPr>
            </w:pPr>
          </w:p>
          <w:p w14:paraId="0119D5E5" w14:textId="77777777" w:rsidR="00A65F5F" w:rsidRPr="00792ACD" w:rsidRDefault="00A65F5F" w:rsidP="001357F4">
            <w:pPr>
              <w:spacing w:before="60" w:after="60"/>
              <w:ind w:left="0"/>
              <w:rPr>
                <w:b/>
                <w:bCs w:val="0"/>
                <w:sz w:val="24"/>
                <w:szCs w:val="24"/>
              </w:rPr>
            </w:pPr>
            <w:r>
              <w:rPr>
                <w:bCs w:val="0"/>
                <w:sz w:val="24"/>
                <w:szCs w:val="24"/>
              </w:rPr>
              <w:t>General Ledger Accounts used to fund cost share via JV:</w:t>
            </w:r>
          </w:p>
        </w:tc>
        <w:tc>
          <w:tcPr>
            <w:tcW w:w="7975" w:type="dxa"/>
            <w:gridSpan w:val="2"/>
          </w:tcPr>
          <w:p w14:paraId="4D6DE48C" w14:textId="77777777" w:rsidR="00A65F5F" w:rsidRPr="00777D16" w:rsidRDefault="00A65F5F" w:rsidP="00544896">
            <w:pPr>
              <w:numPr>
                <w:ilvl w:val="1"/>
                <w:numId w:val="17"/>
              </w:numPr>
              <w:tabs>
                <w:tab w:val="clear" w:pos="1440"/>
                <w:tab w:val="num" w:pos="611"/>
              </w:tabs>
              <w:spacing w:before="0" w:after="200"/>
              <w:ind w:right="0" w:hanging="1279"/>
              <w:rPr>
                <w:sz w:val="24"/>
                <w:szCs w:val="24"/>
              </w:rPr>
            </w:pPr>
            <w:r w:rsidRPr="00777D16">
              <w:rPr>
                <w:sz w:val="24"/>
                <w:szCs w:val="24"/>
              </w:rPr>
              <w:t>740510 Transfer from Cost Share – Salary Only</w:t>
            </w:r>
          </w:p>
          <w:p w14:paraId="0BE5B524" w14:textId="77777777" w:rsidR="00A65F5F" w:rsidRPr="00777D16" w:rsidRDefault="00A65F5F" w:rsidP="00544896">
            <w:pPr>
              <w:numPr>
                <w:ilvl w:val="1"/>
                <w:numId w:val="17"/>
              </w:numPr>
              <w:tabs>
                <w:tab w:val="clear" w:pos="1440"/>
                <w:tab w:val="num" w:pos="611"/>
              </w:tabs>
              <w:spacing w:before="0" w:after="200"/>
              <w:ind w:right="0" w:hanging="1279"/>
              <w:rPr>
                <w:sz w:val="24"/>
                <w:szCs w:val="24"/>
              </w:rPr>
            </w:pPr>
            <w:r w:rsidRPr="00777D16">
              <w:rPr>
                <w:sz w:val="24"/>
                <w:szCs w:val="24"/>
              </w:rPr>
              <w:t>750510 Transfer to Cost Share – Salary Only</w:t>
            </w:r>
          </w:p>
          <w:p w14:paraId="0662D73C" w14:textId="77777777" w:rsidR="00A65F5F" w:rsidRPr="00777D16" w:rsidRDefault="00A65F5F" w:rsidP="00544896">
            <w:pPr>
              <w:numPr>
                <w:ilvl w:val="1"/>
                <w:numId w:val="17"/>
              </w:numPr>
              <w:tabs>
                <w:tab w:val="clear" w:pos="1440"/>
                <w:tab w:val="num" w:pos="611"/>
              </w:tabs>
              <w:spacing w:before="0" w:after="200"/>
              <w:ind w:right="0" w:hanging="1279"/>
              <w:rPr>
                <w:sz w:val="24"/>
                <w:szCs w:val="24"/>
              </w:rPr>
            </w:pPr>
            <w:r w:rsidRPr="00777D16">
              <w:rPr>
                <w:sz w:val="24"/>
                <w:szCs w:val="24"/>
              </w:rPr>
              <w:t>740515 Transfer from Cost Share – Benefits Only</w:t>
            </w:r>
          </w:p>
          <w:p w14:paraId="18E7D245" w14:textId="77777777" w:rsidR="00A65F5F" w:rsidRPr="00777D16" w:rsidRDefault="00A65F5F" w:rsidP="00544896">
            <w:pPr>
              <w:numPr>
                <w:ilvl w:val="1"/>
                <w:numId w:val="17"/>
              </w:numPr>
              <w:tabs>
                <w:tab w:val="clear" w:pos="1440"/>
                <w:tab w:val="num" w:pos="611"/>
              </w:tabs>
              <w:spacing w:before="0" w:after="200"/>
              <w:ind w:right="0" w:hanging="1279"/>
              <w:rPr>
                <w:sz w:val="24"/>
                <w:szCs w:val="24"/>
              </w:rPr>
            </w:pPr>
            <w:r w:rsidRPr="00777D16">
              <w:rPr>
                <w:sz w:val="24"/>
                <w:szCs w:val="24"/>
              </w:rPr>
              <w:t>750515 Transfer to Cost Share – Benefits Only</w:t>
            </w:r>
          </w:p>
          <w:p w14:paraId="107A60C2" w14:textId="77777777" w:rsidR="00A65F5F" w:rsidRPr="00777D16" w:rsidRDefault="00A65F5F" w:rsidP="00544896">
            <w:pPr>
              <w:numPr>
                <w:ilvl w:val="1"/>
                <w:numId w:val="17"/>
              </w:numPr>
              <w:tabs>
                <w:tab w:val="clear" w:pos="1440"/>
                <w:tab w:val="num" w:pos="611"/>
              </w:tabs>
              <w:spacing w:before="0" w:after="200"/>
              <w:ind w:right="0" w:hanging="1279"/>
              <w:rPr>
                <w:sz w:val="24"/>
                <w:szCs w:val="24"/>
              </w:rPr>
            </w:pPr>
            <w:r w:rsidRPr="00777D16">
              <w:rPr>
                <w:sz w:val="24"/>
                <w:szCs w:val="24"/>
              </w:rPr>
              <w:t>740520 Transfer from Cost Share – Operating Expenses</w:t>
            </w:r>
          </w:p>
          <w:p w14:paraId="41DEB517" w14:textId="77777777" w:rsidR="00A65F5F" w:rsidRDefault="00A65F5F" w:rsidP="00A65F5F">
            <w:pPr>
              <w:numPr>
                <w:ilvl w:val="1"/>
                <w:numId w:val="17"/>
              </w:numPr>
              <w:tabs>
                <w:tab w:val="clear" w:pos="1440"/>
                <w:tab w:val="num" w:pos="611"/>
              </w:tabs>
              <w:spacing w:before="0" w:after="200"/>
              <w:ind w:right="0" w:hanging="1279"/>
              <w:rPr>
                <w:sz w:val="24"/>
                <w:szCs w:val="24"/>
              </w:rPr>
            </w:pPr>
            <w:r w:rsidRPr="00777D16">
              <w:rPr>
                <w:sz w:val="24"/>
                <w:szCs w:val="24"/>
              </w:rPr>
              <w:t>750520 Transfer to Cost Share – Operating Expenses</w:t>
            </w:r>
          </w:p>
        </w:tc>
      </w:tr>
      <w:tr w:rsidR="00A65F5F" w:rsidRPr="001E05CE" w14:paraId="028FB6A2" w14:textId="77777777" w:rsidTr="003A6C12">
        <w:trPr>
          <w:trHeight w:val="5271"/>
        </w:trPr>
        <w:tc>
          <w:tcPr>
            <w:tcW w:w="2970" w:type="dxa"/>
          </w:tcPr>
          <w:p w14:paraId="06C58B5F" w14:textId="0391EC01" w:rsidR="00A65F5F" w:rsidRPr="00B52B75" w:rsidRDefault="00A65F5F" w:rsidP="00544896">
            <w:pPr>
              <w:spacing w:before="60" w:after="60"/>
              <w:ind w:left="0"/>
              <w:rPr>
                <w:bCs w:val="0"/>
                <w:noProof/>
                <w:lang w:bidi="ar-SA"/>
              </w:rPr>
            </w:pPr>
            <w:r w:rsidRPr="00B52B75">
              <w:rPr>
                <w:bCs w:val="0"/>
                <w:noProof/>
                <w:lang w:bidi="ar-SA"/>
              </w:rPr>
              <w:lastRenderedPageBreak/>
              <w:t>Debit entry will be to the cost center from which you are moving fund</w:t>
            </w:r>
            <w:r w:rsidR="007D667B">
              <w:rPr>
                <w:bCs w:val="0"/>
                <w:noProof/>
                <w:lang w:bidi="ar-SA"/>
              </w:rPr>
              <w:t xml:space="preserve"> from</w:t>
            </w:r>
            <w:r w:rsidRPr="00B52B75">
              <w:rPr>
                <w:bCs w:val="0"/>
                <w:noProof/>
                <w:lang w:bidi="ar-SA"/>
              </w:rPr>
              <w:t xml:space="preserve"> (75* GL).</w:t>
            </w:r>
          </w:p>
          <w:p w14:paraId="63806253" w14:textId="77777777" w:rsidR="00A65F5F" w:rsidRPr="00B52B75" w:rsidRDefault="00A65F5F" w:rsidP="00544896">
            <w:pPr>
              <w:spacing w:before="60" w:after="60"/>
              <w:ind w:left="0"/>
              <w:rPr>
                <w:bCs w:val="0"/>
                <w:noProof/>
                <w:lang w:bidi="ar-SA"/>
              </w:rPr>
            </w:pPr>
          </w:p>
          <w:p w14:paraId="4F48E770" w14:textId="305D3914" w:rsidR="00A65F5F" w:rsidRDefault="00A65F5F" w:rsidP="00544896">
            <w:pPr>
              <w:spacing w:before="60" w:after="60"/>
              <w:ind w:left="0"/>
              <w:rPr>
                <w:bCs w:val="0"/>
                <w:noProof/>
                <w:lang w:bidi="ar-SA"/>
              </w:rPr>
            </w:pPr>
            <w:r w:rsidRPr="00B52B75">
              <w:rPr>
                <w:bCs w:val="0"/>
                <w:noProof/>
                <w:lang w:bidi="ar-SA"/>
              </w:rPr>
              <w:t>Credit</w:t>
            </w:r>
            <w:r w:rsidR="007D667B">
              <w:rPr>
                <w:bCs w:val="0"/>
                <w:noProof/>
                <w:lang w:bidi="ar-SA"/>
              </w:rPr>
              <w:t xml:space="preserve"> entry</w:t>
            </w:r>
            <w:r w:rsidRPr="00B52B75">
              <w:rPr>
                <w:bCs w:val="0"/>
                <w:noProof/>
                <w:lang w:bidi="ar-SA"/>
              </w:rPr>
              <w:t xml:space="preserve"> will be to the WBS element</w:t>
            </w:r>
            <w:r w:rsidR="007D667B">
              <w:rPr>
                <w:bCs w:val="0"/>
                <w:noProof/>
                <w:lang w:bidi="ar-SA"/>
              </w:rPr>
              <w:t xml:space="preserve"> that</w:t>
            </w:r>
            <w:r w:rsidRPr="00B52B75">
              <w:rPr>
                <w:bCs w:val="0"/>
                <w:noProof/>
                <w:lang w:bidi="ar-SA"/>
              </w:rPr>
              <w:t xml:space="preserve"> </w:t>
            </w:r>
            <w:r w:rsidR="007D667B">
              <w:rPr>
                <w:bCs w:val="0"/>
                <w:noProof/>
                <w:lang w:bidi="ar-SA"/>
              </w:rPr>
              <w:t xml:space="preserve">needs funding </w:t>
            </w:r>
            <w:r w:rsidRPr="00B52B75">
              <w:rPr>
                <w:bCs w:val="0"/>
                <w:noProof/>
                <w:lang w:bidi="ar-SA"/>
              </w:rPr>
              <w:t>(74* GL).</w:t>
            </w:r>
          </w:p>
          <w:p w14:paraId="3AE392FF" w14:textId="77777777" w:rsidR="00B52B75" w:rsidRPr="00B52B75" w:rsidRDefault="00B52B75" w:rsidP="00544896">
            <w:pPr>
              <w:spacing w:before="60" w:after="60"/>
              <w:ind w:left="0"/>
              <w:rPr>
                <w:bCs w:val="0"/>
              </w:rPr>
            </w:pPr>
          </w:p>
          <w:p w14:paraId="478B1C46" w14:textId="77777777" w:rsidR="00A65F5F" w:rsidRPr="00B52B75" w:rsidRDefault="00B52B75" w:rsidP="00544896">
            <w:pPr>
              <w:spacing w:before="60" w:after="60"/>
              <w:ind w:left="0"/>
              <w:rPr>
                <w:bCs w:val="0"/>
              </w:rPr>
            </w:pPr>
            <w:r>
              <w:rPr>
                <w:bCs w:val="0"/>
              </w:rPr>
              <w:t>Key</w:t>
            </w:r>
            <w:r w:rsidR="00A65F5F" w:rsidRPr="00B52B75">
              <w:rPr>
                <w:bCs w:val="0"/>
              </w:rPr>
              <w:t xml:space="preserve"> in both the WBS element and cost share fund (001189*) to ensure accuracy.</w:t>
            </w:r>
          </w:p>
          <w:p w14:paraId="3EC888E4" w14:textId="77777777" w:rsidR="00A65F5F" w:rsidRPr="00B52B75" w:rsidRDefault="00A65F5F" w:rsidP="00544896">
            <w:pPr>
              <w:spacing w:before="60" w:after="60"/>
              <w:ind w:left="0"/>
              <w:rPr>
                <w:bCs w:val="0"/>
              </w:rPr>
            </w:pPr>
          </w:p>
          <w:p w14:paraId="2E38560A" w14:textId="77777777" w:rsidR="00A65F5F" w:rsidRPr="00B52B75" w:rsidRDefault="00A65F5F" w:rsidP="00544896">
            <w:pPr>
              <w:spacing w:before="60" w:after="60"/>
              <w:ind w:left="0"/>
              <w:rPr>
                <w:bCs w:val="0"/>
              </w:rPr>
            </w:pPr>
            <w:r w:rsidRPr="00B52B75">
              <w:rPr>
                <w:bCs w:val="0"/>
              </w:rPr>
              <w:t>Backup is only required if there is a need to explain an unusual circumstance.</w:t>
            </w:r>
          </w:p>
          <w:p w14:paraId="424994D9" w14:textId="77777777" w:rsidR="00A65F5F" w:rsidRDefault="00A65F5F" w:rsidP="001357F4">
            <w:pPr>
              <w:spacing w:before="60" w:after="60"/>
              <w:ind w:left="0"/>
              <w:rPr>
                <w:bCs w:val="0"/>
                <w:noProof/>
                <w:sz w:val="22"/>
                <w:szCs w:val="22"/>
                <w:lang w:bidi="ar-SA"/>
              </w:rPr>
            </w:pPr>
          </w:p>
          <w:p w14:paraId="1BE03328" w14:textId="77777777" w:rsidR="00B52B75" w:rsidRPr="00B52B75" w:rsidRDefault="00B52B75" w:rsidP="001357F4">
            <w:pPr>
              <w:spacing w:before="60" w:after="60"/>
              <w:ind w:left="0"/>
              <w:rPr>
                <w:bCs w:val="0"/>
                <w:noProof/>
                <w:lang w:bidi="ar-SA"/>
              </w:rPr>
            </w:pPr>
            <w:r w:rsidRPr="00B52B75">
              <w:rPr>
                <w:bCs w:val="0"/>
                <w:noProof/>
                <w:lang w:bidi="ar-SA"/>
              </w:rPr>
              <w:t>Suggest keying the employee or person # in assignment field to easily identify all JVs related to the individual.</w:t>
            </w:r>
          </w:p>
          <w:p w14:paraId="031755B5" w14:textId="77777777" w:rsidR="00B52B75" w:rsidRPr="00765794" w:rsidRDefault="00B52B75" w:rsidP="001357F4">
            <w:pPr>
              <w:spacing w:before="60" w:after="60"/>
              <w:ind w:left="0"/>
              <w:rPr>
                <w:bCs w:val="0"/>
                <w:noProof/>
                <w:sz w:val="22"/>
                <w:szCs w:val="22"/>
                <w:lang w:bidi="ar-SA"/>
              </w:rPr>
            </w:pPr>
          </w:p>
        </w:tc>
        <w:tc>
          <w:tcPr>
            <w:tcW w:w="7975" w:type="dxa"/>
            <w:gridSpan w:val="2"/>
          </w:tcPr>
          <w:p w14:paraId="313FC1DE" w14:textId="77777777" w:rsidR="003A6C12" w:rsidRDefault="003A6C12" w:rsidP="00A65F5F">
            <w:pPr>
              <w:spacing w:before="0" w:after="200"/>
              <w:ind w:left="0" w:right="0"/>
              <w:rPr>
                <w:sz w:val="24"/>
                <w:szCs w:val="24"/>
              </w:rPr>
            </w:pPr>
          </w:p>
          <w:p w14:paraId="75FD3591" w14:textId="77777777" w:rsidR="003A6C12" w:rsidRDefault="003A6C12" w:rsidP="00A65F5F">
            <w:pPr>
              <w:spacing w:before="0" w:after="200"/>
              <w:ind w:left="0" w:right="0"/>
              <w:rPr>
                <w:sz w:val="24"/>
                <w:szCs w:val="24"/>
              </w:rPr>
            </w:pPr>
          </w:p>
          <w:p w14:paraId="0DFCFD4E" w14:textId="77777777" w:rsidR="003A6C12" w:rsidRDefault="003A6C12" w:rsidP="00A65F5F">
            <w:pPr>
              <w:spacing w:before="0" w:after="200"/>
              <w:ind w:left="0" w:right="0"/>
              <w:rPr>
                <w:sz w:val="24"/>
                <w:szCs w:val="24"/>
              </w:rPr>
            </w:pPr>
          </w:p>
          <w:p w14:paraId="3D8E561A" w14:textId="77777777" w:rsidR="003A6C12" w:rsidRDefault="003A6C12" w:rsidP="00A65F5F">
            <w:pPr>
              <w:spacing w:before="0" w:after="200"/>
              <w:ind w:left="0" w:right="0"/>
              <w:rPr>
                <w:sz w:val="24"/>
                <w:szCs w:val="24"/>
              </w:rPr>
            </w:pPr>
          </w:p>
          <w:p w14:paraId="188A0933" w14:textId="77777777" w:rsidR="00A65F5F" w:rsidRDefault="00A65F5F" w:rsidP="00A65F5F">
            <w:pPr>
              <w:spacing w:before="0" w:after="200"/>
              <w:ind w:left="0" w:right="0"/>
              <w:rPr>
                <w:sz w:val="24"/>
                <w:szCs w:val="24"/>
              </w:rPr>
            </w:pPr>
            <w:r>
              <w:rPr>
                <w:noProof/>
              </w:rPr>
              <w:drawing>
                <wp:inline distT="0" distB="0" distL="0" distR="0" wp14:anchorId="5B7B8BE7" wp14:editId="2DB30E5C">
                  <wp:extent cx="4926965" cy="84010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26965" cy="840105"/>
                          </a:xfrm>
                          <a:prstGeom prst="rect">
                            <a:avLst/>
                          </a:prstGeom>
                        </pic:spPr>
                      </pic:pic>
                    </a:graphicData>
                  </a:graphic>
                </wp:inline>
              </w:drawing>
            </w:r>
          </w:p>
        </w:tc>
      </w:tr>
      <w:tr w:rsidR="00A65F5F" w:rsidRPr="001E05CE" w14:paraId="1DE44E47" w14:textId="77777777" w:rsidTr="003A6C12">
        <w:trPr>
          <w:trHeight w:val="2985"/>
        </w:trPr>
        <w:tc>
          <w:tcPr>
            <w:tcW w:w="2970" w:type="dxa"/>
          </w:tcPr>
          <w:p w14:paraId="0D8FEABE" w14:textId="77777777" w:rsidR="00A65F5F" w:rsidRPr="00765794" w:rsidRDefault="00A65F5F" w:rsidP="001357F4">
            <w:pPr>
              <w:spacing w:before="60" w:after="60"/>
              <w:ind w:left="0"/>
              <w:rPr>
                <w:bCs w:val="0"/>
                <w:noProof/>
                <w:sz w:val="22"/>
                <w:szCs w:val="22"/>
                <w:lang w:bidi="ar-SA"/>
              </w:rPr>
            </w:pPr>
            <w:r>
              <w:rPr>
                <w:bCs w:val="0"/>
                <w:noProof/>
                <w:sz w:val="22"/>
                <w:szCs w:val="22"/>
                <w:lang w:bidi="ar-SA"/>
              </w:rPr>
              <w:t>Automatic Cost Share Funding</w:t>
            </w:r>
            <w:r w:rsidR="003A6C12">
              <w:rPr>
                <w:bCs w:val="0"/>
                <w:noProof/>
                <w:sz w:val="22"/>
                <w:szCs w:val="22"/>
                <w:lang w:bidi="ar-SA"/>
              </w:rPr>
              <w:t xml:space="preserve"> Program</w:t>
            </w:r>
          </w:p>
        </w:tc>
        <w:tc>
          <w:tcPr>
            <w:tcW w:w="7975" w:type="dxa"/>
            <w:gridSpan w:val="2"/>
          </w:tcPr>
          <w:p w14:paraId="652D3E15" w14:textId="77777777" w:rsidR="00A65F5F" w:rsidRDefault="00A65F5F" w:rsidP="00544896">
            <w:pPr>
              <w:spacing w:before="0" w:after="200"/>
              <w:ind w:left="0" w:right="0"/>
              <w:rPr>
                <w:sz w:val="24"/>
                <w:szCs w:val="24"/>
              </w:rPr>
            </w:pPr>
            <w:r>
              <w:rPr>
                <w:sz w:val="24"/>
                <w:szCs w:val="24"/>
              </w:rPr>
              <w:t>Departments can elect to participate in monthly automatic cost share funding by providing a cost center to RFS.  This program will fund all outstanding balances on each award with the department noted as the responsible unit that have cost share expenses posted for the month</w:t>
            </w:r>
            <w:r w:rsidR="003A6C12">
              <w:rPr>
                <w:sz w:val="24"/>
                <w:szCs w:val="24"/>
              </w:rPr>
              <w:t>.</w:t>
            </w:r>
          </w:p>
          <w:p w14:paraId="13B39B46" w14:textId="77777777" w:rsidR="003A6C12" w:rsidRDefault="003A6C12" w:rsidP="00544896">
            <w:pPr>
              <w:spacing w:before="0" w:after="200"/>
              <w:ind w:left="0" w:right="0"/>
              <w:rPr>
                <w:sz w:val="24"/>
                <w:szCs w:val="24"/>
              </w:rPr>
            </w:pPr>
            <w:r>
              <w:rPr>
                <w:sz w:val="24"/>
                <w:szCs w:val="24"/>
              </w:rPr>
              <w:t>Any expenses charged to grants outside of the responsible unit will not be included in the automatic funding.</w:t>
            </w:r>
          </w:p>
          <w:p w14:paraId="6C5898A1" w14:textId="77777777" w:rsidR="003A6C12" w:rsidRDefault="003A6C12" w:rsidP="00544896">
            <w:pPr>
              <w:spacing w:before="0" w:after="200"/>
              <w:ind w:left="0" w:right="0"/>
              <w:rPr>
                <w:sz w:val="24"/>
                <w:szCs w:val="24"/>
              </w:rPr>
            </w:pPr>
            <w:r>
              <w:rPr>
                <w:sz w:val="24"/>
                <w:szCs w:val="24"/>
              </w:rPr>
              <w:t>Reach out to the Research Financial Services Contact for more information.</w:t>
            </w:r>
          </w:p>
        </w:tc>
      </w:tr>
      <w:tr w:rsidR="007D667B" w14:paraId="21A11F22" w14:textId="77777777" w:rsidTr="00631DAB">
        <w:trPr>
          <w:trHeight w:val="1905"/>
        </w:trPr>
        <w:tc>
          <w:tcPr>
            <w:tcW w:w="2970" w:type="dxa"/>
          </w:tcPr>
          <w:p w14:paraId="43294C29" w14:textId="77777777" w:rsidR="007D667B" w:rsidRPr="003A6C12" w:rsidRDefault="007D667B" w:rsidP="00631DAB">
            <w:pPr>
              <w:spacing w:before="60" w:after="60"/>
              <w:ind w:left="0"/>
              <w:rPr>
                <w:b/>
                <w:bCs w:val="0"/>
                <w:noProof/>
                <w:sz w:val="22"/>
                <w:szCs w:val="22"/>
                <w:lang w:bidi="ar-SA"/>
              </w:rPr>
            </w:pPr>
            <w:r w:rsidRPr="003A6C12">
              <w:rPr>
                <w:b/>
                <w:bCs w:val="0"/>
                <w:noProof/>
                <w:sz w:val="22"/>
                <w:szCs w:val="22"/>
                <w:lang w:bidi="ar-SA"/>
              </w:rPr>
              <w:t>Additional Information:</w:t>
            </w:r>
          </w:p>
          <w:p w14:paraId="225B88E7" w14:textId="77777777" w:rsidR="007D667B" w:rsidRDefault="007D667B" w:rsidP="00631DAB">
            <w:pPr>
              <w:spacing w:before="60" w:after="60"/>
              <w:ind w:left="0"/>
              <w:rPr>
                <w:bCs w:val="0"/>
                <w:noProof/>
                <w:sz w:val="22"/>
                <w:szCs w:val="22"/>
                <w:lang w:bidi="ar-SA"/>
              </w:rPr>
            </w:pPr>
          </w:p>
          <w:p w14:paraId="2C9FCEC0" w14:textId="77777777" w:rsidR="007D667B" w:rsidRDefault="007D667B" w:rsidP="00631DAB">
            <w:pPr>
              <w:spacing w:before="60" w:after="60"/>
              <w:ind w:left="0"/>
              <w:rPr>
                <w:bCs w:val="0"/>
                <w:noProof/>
                <w:sz w:val="22"/>
                <w:szCs w:val="22"/>
                <w:lang w:bidi="ar-SA"/>
              </w:rPr>
            </w:pPr>
          </w:p>
          <w:p w14:paraId="09CB6482" w14:textId="77777777" w:rsidR="007D667B" w:rsidRPr="00765794" w:rsidRDefault="007D667B" w:rsidP="00631DAB">
            <w:pPr>
              <w:spacing w:before="60" w:after="60"/>
              <w:ind w:left="0"/>
              <w:rPr>
                <w:bCs w:val="0"/>
                <w:noProof/>
                <w:sz w:val="22"/>
                <w:szCs w:val="22"/>
                <w:lang w:bidi="ar-SA"/>
              </w:rPr>
            </w:pPr>
          </w:p>
        </w:tc>
        <w:tc>
          <w:tcPr>
            <w:tcW w:w="7975" w:type="dxa"/>
            <w:gridSpan w:val="2"/>
          </w:tcPr>
          <w:p w14:paraId="5ADB9103" w14:textId="77777777" w:rsidR="007D667B" w:rsidRDefault="007D667B" w:rsidP="00631DAB">
            <w:pPr>
              <w:spacing w:before="0" w:after="200"/>
              <w:ind w:left="0" w:right="0"/>
            </w:pPr>
            <w:r>
              <w:rPr>
                <w:sz w:val="24"/>
                <w:szCs w:val="24"/>
              </w:rPr>
              <w:t xml:space="preserve">Cost Sharing BPM: </w:t>
            </w:r>
            <w:hyperlink r:id="rId20" w:history="1">
              <w:r>
                <w:rPr>
                  <w:rStyle w:val="Hyperlink"/>
                </w:rPr>
                <w:t>https://www.uky.edu/ufs/sites/www.uky.edu.ufs/files/bpm/E-50-2.pdf</w:t>
              </w:r>
            </w:hyperlink>
          </w:p>
          <w:p w14:paraId="34570C5D" w14:textId="77777777" w:rsidR="007D667B" w:rsidRDefault="007D667B" w:rsidP="00631DAB">
            <w:pPr>
              <w:spacing w:before="0"/>
              <w:ind w:left="0" w:right="0"/>
              <w:rPr>
                <w:sz w:val="24"/>
                <w:szCs w:val="24"/>
              </w:rPr>
            </w:pPr>
          </w:p>
          <w:p w14:paraId="0A821152" w14:textId="77777777" w:rsidR="007D667B" w:rsidRDefault="007D667B" w:rsidP="00631DAB">
            <w:pPr>
              <w:spacing w:before="0"/>
              <w:ind w:left="0" w:right="0"/>
              <w:rPr>
                <w:sz w:val="24"/>
                <w:szCs w:val="24"/>
              </w:rPr>
            </w:pPr>
            <w:r>
              <w:rPr>
                <w:sz w:val="24"/>
                <w:szCs w:val="24"/>
              </w:rPr>
              <w:t>Research Financial Services Contact:</w:t>
            </w:r>
          </w:p>
          <w:p w14:paraId="3ADF3FD8" w14:textId="77777777" w:rsidR="007D667B" w:rsidRDefault="007D667B" w:rsidP="00631DAB">
            <w:pPr>
              <w:spacing w:before="0"/>
              <w:ind w:left="0" w:right="0"/>
              <w:rPr>
                <w:sz w:val="24"/>
                <w:szCs w:val="24"/>
              </w:rPr>
            </w:pPr>
            <w:r>
              <w:rPr>
                <w:sz w:val="24"/>
                <w:szCs w:val="24"/>
              </w:rPr>
              <w:t xml:space="preserve">Jessica Milner 257-6282  </w:t>
            </w:r>
            <w:hyperlink r:id="rId21" w:history="1">
              <w:r w:rsidRPr="00B0677B">
                <w:rPr>
                  <w:rStyle w:val="Hyperlink"/>
                  <w:sz w:val="24"/>
                  <w:szCs w:val="24"/>
                </w:rPr>
                <w:t>jessica.milner@uky.edu</w:t>
              </w:r>
            </w:hyperlink>
          </w:p>
        </w:tc>
      </w:tr>
    </w:tbl>
    <w:p w14:paraId="5A9BC1F3" w14:textId="77777777" w:rsidR="00B660A7" w:rsidRDefault="00B660A7" w:rsidP="006672CB">
      <w:pPr>
        <w:ind w:left="0"/>
      </w:pPr>
    </w:p>
    <w:sectPr w:rsidR="00B660A7" w:rsidSect="00AA5E33">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41202" w14:textId="77777777" w:rsidR="00A65F5F" w:rsidRDefault="00A65F5F" w:rsidP="00E93D3D">
      <w:pPr>
        <w:spacing w:before="0"/>
      </w:pPr>
      <w:r>
        <w:separator/>
      </w:r>
    </w:p>
  </w:endnote>
  <w:endnote w:type="continuationSeparator" w:id="0">
    <w:p w14:paraId="265A774E" w14:textId="77777777" w:rsidR="00A65F5F" w:rsidRDefault="00A65F5F" w:rsidP="00E93D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72012"/>
      <w:docPartObj>
        <w:docPartGallery w:val="Page Numbers (Bottom of Page)"/>
        <w:docPartUnique/>
      </w:docPartObj>
    </w:sdtPr>
    <w:sdtEndPr>
      <w:rPr>
        <w:noProof/>
      </w:rPr>
    </w:sdtEndPr>
    <w:sdtContent>
      <w:p w14:paraId="14B76568" w14:textId="77777777" w:rsidR="00A65F5F" w:rsidRDefault="00A65F5F">
        <w:pPr>
          <w:pStyle w:val="Footer"/>
          <w:jc w:val="center"/>
        </w:pPr>
        <w:r>
          <w:fldChar w:fldCharType="begin"/>
        </w:r>
        <w:r>
          <w:instrText xml:space="preserve"> PAGE   \* MERGEFORMAT </w:instrText>
        </w:r>
        <w:r>
          <w:fldChar w:fldCharType="separate"/>
        </w:r>
        <w:r w:rsidR="00B52B75">
          <w:rPr>
            <w:noProof/>
          </w:rPr>
          <w:t>1</w:t>
        </w:r>
        <w:r>
          <w:rPr>
            <w:noProof/>
          </w:rPr>
          <w:fldChar w:fldCharType="end"/>
        </w:r>
      </w:p>
    </w:sdtContent>
  </w:sdt>
  <w:p w14:paraId="5ABA11A2" w14:textId="77777777" w:rsidR="00A65F5F" w:rsidRDefault="00A6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AB969" w14:textId="77777777" w:rsidR="00A65F5F" w:rsidRDefault="00A65F5F" w:rsidP="00E93D3D">
      <w:pPr>
        <w:spacing w:before="0"/>
      </w:pPr>
      <w:r>
        <w:separator/>
      </w:r>
    </w:p>
  </w:footnote>
  <w:footnote w:type="continuationSeparator" w:id="0">
    <w:p w14:paraId="14404D43" w14:textId="77777777" w:rsidR="00A65F5F" w:rsidRDefault="00A65F5F" w:rsidP="00E93D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DA7F" w14:textId="77777777" w:rsidR="00A65F5F" w:rsidRPr="002636B9" w:rsidRDefault="00A65F5F">
    <w:pPr>
      <w:pStyle w:val="Header"/>
      <w:rPr>
        <w:color w:val="0033CC"/>
      </w:rPr>
    </w:pPr>
    <w:r w:rsidRPr="002636B9">
      <w:rPr>
        <w:color w:val="0033CC"/>
      </w:rPr>
      <w:t xml:space="preserve">Quick Reference Card – </w:t>
    </w:r>
    <w:r>
      <w:rPr>
        <w:color w:val="0033CC"/>
      </w:rPr>
      <w:t>Cost Share Funding</w:t>
    </w:r>
    <w:r w:rsidR="00AE62F5">
      <w:rPr>
        <w:color w:val="0033CC"/>
      </w:rPr>
      <w:t xml:space="preserve"> – by Account and/or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6EF"/>
    <w:multiLevelType w:val="hybridMultilevel"/>
    <w:tmpl w:val="1D5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190C"/>
    <w:multiLevelType w:val="hybridMultilevel"/>
    <w:tmpl w:val="3FCE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B3B59"/>
    <w:multiLevelType w:val="hybridMultilevel"/>
    <w:tmpl w:val="E5FE0724"/>
    <w:lvl w:ilvl="0" w:tplc="4D623260">
      <w:start w:val="1"/>
      <w:numFmt w:val="lowerLetter"/>
      <w:lvlText w:val="%1."/>
      <w:lvlJc w:val="left"/>
      <w:pPr>
        <w:tabs>
          <w:tab w:val="num" w:pos="720"/>
        </w:tabs>
        <w:ind w:left="720" w:hanging="360"/>
      </w:pPr>
    </w:lvl>
    <w:lvl w:ilvl="1" w:tplc="F79A832C">
      <w:start w:val="1"/>
      <w:numFmt w:val="lowerLetter"/>
      <w:lvlText w:val="%2."/>
      <w:lvlJc w:val="left"/>
      <w:pPr>
        <w:tabs>
          <w:tab w:val="num" w:pos="1440"/>
        </w:tabs>
        <w:ind w:left="1440" w:hanging="360"/>
      </w:pPr>
    </w:lvl>
    <w:lvl w:ilvl="2" w:tplc="C2C22EEA" w:tentative="1">
      <w:start w:val="1"/>
      <w:numFmt w:val="lowerLetter"/>
      <w:lvlText w:val="%3."/>
      <w:lvlJc w:val="left"/>
      <w:pPr>
        <w:tabs>
          <w:tab w:val="num" w:pos="2160"/>
        </w:tabs>
        <w:ind w:left="2160" w:hanging="360"/>
      </w:pPr>
    </w:lvl>
    <w:lvl w:ilvl="3" w:tplc="4934B7C6" w:tentative="1">
      <w:start w:val="1"/>
      <w:numFmt w:val="lowerLetter"/>
      <w:lvlText w:val="%4."/>
      <w:lvlJc w:val="left"/>
      <w:pPr>
        <w:tabs>
          <w:tab w:val="num" w:pos="2880"/>
        </w:tabs>
        <w:ind w:left="2880" w:hanging="360"/>
      </w:pPr>
    </w:lvl>
    <w:lvl w:ilvl="4" w:tplc="D3D2DD6E" w:tentative="1">
      <w:start w:val="1"/>
      <w:numFmt w:val="lowerLetter"/>
      <w:lvlText w:val="%5."/>
      <w:lvlJc w:val="left"/>
      <w:pPr>
        <w:tabs>
          <w:tab w:val="num" w:pos="3600"/>
        </w:tabs>
        <w:ind w:left="3600" w:hanging="360"/>
      </w:pPr>
    </w:lvl>
    <w:lvl w:ilvl="5" w:tplc="84AA0E2E" w:tentative="1">
      <w:start w:val="1"/>
      <w:numFmt w:val="lowerLetter"/>
      <w:lvlText w:val="%6."/>
      <w:lvlJc w:val="left"/>
      <w:pPr>
        <w:tabs>
          <w:tab w:val="num" w:pos="4320"/>
        </w:tabs>
        <w:ind w:left="4320" w:hanging="360"/>
      </w:pPr>
    </w:lvl>
    <w:lvl w:ilvl="6" w:tplc="7EBEC4DE" w:tentative="1">
      <w:start w:val="1"/>
      <w:numFmt w:val="lowerLetter"/>
      <w:lvlText w:val="%7."/>
      <w:lvlJc w:val="left"/>
      <w:pPr>
        <w:tabs>
          <w:tab w:val="num" w:pos="5040"/>
        </w:tabs>
        <w:ind w:left="5040" w:hanging="360"/>
      </w:pPr>
    </w:lvl>
    <w:lvl w:ilvl="7" w:tplc="F312BCEC" w:tentative="1">
      <w:start w:val="1"/>
      <w:numFmt w:val="lowerLetter"/>
      <w:lvlText w:val="%8."/>
      <w:lvlJc w:val="left"/>
      <w:pPr>
        <w:tabs>
          <w:tab w:val="num" w:pos="5760"/>
        </w:tabs>
        <w:ind w:left="5760" w:hanging="360"/>
      </w:pPr>
    </w:lvl>
    <w:lvl w:ilvl="8" w:tplc="3E3E20B8" w:tentative="1">
      <w:start w:val="1"/>
      <w:numFmt w:val="lowerLetter"/>
      <w:lvlText w:val="%9."/>
      <w:lvlJc w:val="left"/>
      <w:pPr>
        <w:tabs>
          <w:tab w:val="num" w:pos="6480"/>
        </w:tabs>
        <w:ind w:left="6480" w:hanging="360"/>
      </w:pPr>
    </w:lvl>
  </w:abstractNum>
  <w:abstractNum w:abstractNumId="3" w15:restartNumberingAfterBreak="0">
    <w:nsid w:val="199E7442"/>
    <w:multiLevelType w:val="hybridMultilevel"/>
    <w:tmpl w:val="A088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B30C5"/>
    <w:multiLevelType w:val="hybridMultilevel"/>
    <w:tmpl w:val="6250FFA8"/>
    <w:lvl w:ilvl="0" w:tplc="57862CAE">
      <w:start w:val="1"/>
      <w:numFmt w:val="bullet"/>
      <w:lvlText w:val="•"/>
      <w:lvlJc w:val="left"/>
      <w:pPr>
        <w:tabs>
          <w:tab w:val="num" w:pos="720"/>
        </w:tabs>
        <w:ind w:left="720" w:hanging="360"/>
      </w:pPr>
      <w:rPr>
        <w:rFonts w:ascii="Arial" w:hAnsi="Arial" w:hint="default"/>
      </w:rPr>
    </w:lvl>
    <w:lvl w:ilvl="1" w:tplc="69A6A5E0" w:tentative="1">
      <w:start w:val="1"/>
      <w:numFmt w:val="bullet"/>
      <w:lvlText w:val="•"/>
      <w:lvlJc w:val="left"/>
      <w:pPr>
        <w:tabs>
          <w:tab w:val="num" w:pos="1440"/>
        </w:tabs>
        <w:ind w:left="1440" w:hanging="360"/>
      </w:pPr>
      <w:rPr>
        <w:rFonts w:ascii="Arial" w:hAnsi="Arial" w:hint="default"/>
      </w:rPr>
    </w:lvl>
    <w:lvl w:ilvl="2" w:tplc="177E8E96" w:tentative="1">
      <w:start w:val="1"/>
      <w:numFmt w:val="bullet"/>
      <w:lvlText w:val="•"/>
      <w:lvlJc w:val="left"/>
      <w:pPr>
        <w:tabs>
          <w:tab w:val="num" w:pos="2160"/>
        </w:tabs>
        <w:ind w:left="2160" w:hanging="360"/>
      </w:pPr>
      <w:rPr>
        <w:rFonts w:ascii="Arial" w:hAnsi="Arial" w:hint="default"/>
      </w:rPr>
    </w:lvl>
    <w:lvl w:ilvl="3" w:tplc="84B0B8E0" w:tentative="1">
      <w:start w:val="1"/>
      <w:numFmt w:val="bullet"/>
      <w:lvlText w:val="•"/>
      <w:lvlJc w:val="left"/>
      <w:pPr>
        <w:tabs>
          <w:tab w:val="num" w:pos="2880"/>
        </w:tabs>
        <w:ind w:left="2880" w:hanging="360"/>
      </w:pPr>
      <w:rPr>
        <w:rFonts w:ascii="Arial" w:hAnsi="Arial" w:hint="default"/>
      </w:rPr>
    </w:lvl>
    <w:lvl w:ilvl="4" w:tplc="1082CC5E" w:tentative="1">
      <w:start w:val="1"/>
      <w:numFmt w:val="bullet"/>
      <w:lvlText w:val="•"/>
      <w:lvlJc w:val="left"/>
      <w:pPr>
        <w:tabs>
          <w:tab w:val="num" w:pos="3600"/>
        </w:tabs>
        <w:ind w:left="3600" w:hanging="360"/>
      </w:pPr>
      <w:rPr>
        <w:rFonts w:ascii="Arial" w:hAnsi="Arial" w:hint="default"/>
      </w:rPr>
    </w:lvl>
    <w:lvl w:ilvl="5" w:tplc="BC98BEBA" w:tentative="1">
      <w:start w:val="1"/>
      <w:numFmt w:val="bullet"/>
      <w:lvlText w:val="•"/>
      <w:lvlJc w:val="left"/>
      <w:pPr>
        <w:tabs>
          <w:tab w:val="num" w:pos="4320"/>
        </w:tabs>
        <w:ind w:left="4320" w:hanging="360"/>
      </w:pPr>
      <w:rPr>
        <w:rFonts w:ascii="Arial" w:hAnsi="Arial" w:hint="default"/>
      </w:rPr>
    </w:lvl>
    <w:lvl w:ilvl="6" w:tplc="554E057A" w:tentative="1">
      <w:start w:val="1"/>
      <w:numFmt w:val="bullet"/>
      <w:lvlText w:val="•"/>
      <w:lvlJc w:val="left"/>
      <w:pPr>
        <w:tabs>
          <w:tab w:val="num" w:pos="5040"/>
        </w:tabs>
        <w:ind w:left="5040" w:hanging="360"/>
      </w:pPr>
      <w:rPr>
        <w:rFonts w:ascii="Arial" w:hAnsi="Arial" w:hint="default"/>
      </w:rPr>
    </w:lvl>
    <w:lvl w:ilvl="7" w:tplc="965CE804" w:tentative="1">
      <w:start w:val="1"/>
      <w:numFmt w:val="bullet"/>
      <w:lvlText w:val="•"/>
      <w:lvlJc w:val="left"/>
      <w:pPr>
        <w:tabs>
          <w:tab w:val="num" w:pos="5760"/>
        </w:tabs>
        <w:ind w:left="5760" w:hanging="360"/>
      </w:pPr>
      <w:rPr>
        <w:rFonts w:ascii="Arial" w:hAnsi="Arial" w:hint="default"/>
      </w:rPr>
    </w:lvl>
    <w:lvl w:ilvl="8" w:tplc="7BA6F7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2B25D8"/>
    <w:multiLevelType w:val="hybridMultilevel"/>
    <w:tmpl w:val="F6A4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C631C"/>
    <w:multiLevelType w:val="hybridMultilevel"/>
    <w:tmpl w:val="0C06AE06"/>
    <w:lvl w:ilvl="0" w:tplc="C0CE186E">
      <w:start w:val="1"/>
      <w:numFmt w:val="bullet"/>
      <w:lvlText w:val="•"/>
      <w:lvlJc w:val="left"/>
      <w:pPr>
        <w:tabs>
          <w:tab w:val="num" w:pos="720"/>
        </w:tabs>
        <w:ind w:left="720" w:hanging="360"/>
      </w:pPr>
      <w:rPr>
        <w:rFonts w:ascii="Arial" w:hAnsi="Arial" w:hint="default"/>
      </w:rPr>
    </w:lvl>
    <w:lvl w:ilvl="1" w:tplc="8BBAC33C" w:tentative="1">
      <w:start w:val="1"/>
      <w:numFmt w:val="bullet"/>
      <w:lvlText w:val="•"/>
      <w:lvlJc w:val="left"/>
      <w:pPr>
        <w:tabs>
          <w:tab w:val="num" w:pos="1440"/>
        </w:tabs>
        <w:ind w:left="1440" w:hanging="360"/>
      </w:pPr>
      <w:rPr>
        <w:rFonts w:ascii="Arial" w:hAnsi="Arial" w:hint="default"/>
      </w:rPr>
    </w:lvl>
    <w:lvl w:ilvl="2" w:tplc="57BA1682" w:tentative="1">
      <w:start w:val="1"/>
      <w:numFmt w:val="bullet"/>
      <w:lvlText w:val="•"/>
      <w:lvlJc w:val="left"/>
      <w:pPr>
        <w:tabs>
          <w:tab w:val="num" w:pos="2160"/>
        </w:tabs>
        <w:ind w:left="2160" w:hanging="360"/>
      </w:pPr>
      <w:rPr>
        <w:rFonts w:ascii="Arial" w:hAnsi="Arial" w:hint="default"/>
      </w:rPr>
    </w:lvl>
    <w:lvl w:ilvl="3" w:tplc="CCC8CF30" w:tentative="1">
      <w:start w:val="1"/>
      <w:numFmt w:val="bullet"/>
      <w:lvlText w:val="•"/>
      <w:lvlJc w:val="left"/>
      <w:pPr>
        <w:tabs>
          <w:tab w:val="num" w:pos="2880"/>
        </w:tabs>
        <w:ind w:left="2880" w:hanging="360"/>
      </w:pPr>
      <w:rPr>
        <w:rFonts w:ascii="Arial" w:hAnsi="Arial" w:hint="default"/>
      </w:rPr>
    </w:lvl>
    <w:lvl w:ilvl="4" w:tplc="DE260A36" w:tentative="1">
      <w:start w:val="1"/>
      <w:numFmt w:val="bullet"/>
      <w:lvlText w:val="•"/>
      <w:lvlJc w:val="left"/>
      <w:pPr>
        <w:tabs>
          <w:tab w:val="num" w:pos="3600"/>
        </w:tabs>
        <w:ind w:left="3600" w:hanging="360"/>
      </w:pPr>
      <w:rPr>
        <w:rFonts w:ascii="Arial" w:hAnsi="Arial" w:hint="default"/>
      </w:rPr>
    </w:lvl>
    <w:lvl w:ilvl="5" w:tplc="F3C80292" w:tentative="1">
      <w:start w:val="1"/>
      <w:numFmt w:val="bullet"/>
      <w:lvlText w:val="•"/>
      <w:lvlJc w:val="left"/>
      <w:pPr>
        <w:tabs>
          <w:tab w:val="num" w:pos="4320"/>
        </w:tabs>
        <w:ind w:left="4320" w:hanging="360"/>
      </w:pPr>
      <w:rPr>
        <w:rFonts w:ascii="Arial" w:hAnsi="Arial" w:hint="default"/>
      </w:rPr>
    </w:lvl>
    <w:lvl w:ilvl="6" w:tplc="F1F039B6" w:tentative="1">
      <w:start w:val="1"/>
      <w:numFmt w:val="bullet"/>
      <w:lvlText w:val="•"/>
      <w:lvlJc w:val="left"/>
      <w:pPr>
        <w:tabs>
          <w:tab w:val="num" w:pos="5040"/>
        </w:tabs>
        <w:ind w:left="5040" w:hanging="360"/>
      </w:pPr>
      <w:rPr>
        <w:rFonts w:ascii="Arial" w:hAnsi="Arial" w:hint="default"/>
      </w:rPr>
    </w:lvl>
    <w:lvl w:ilvl="7" w:tplc="7F52CC7E" w:tentative="1">
      <w:start w:val="1"/>
      <w:numFmt w:val="bullet"/>
      <w:lvlText w:val="•"/>
      <w:lvlJc w:val="left"/>
      <w:pPr>
        <w:tabs>
          <w:tab w:val="num" w:pos="5760"/>
        </w:tabs>
        <w:ind w:left="5760" w:hanging="360"/>
      </w:pPr>
      <w:rPr>
        <w:rFonts w:ascii="Arial" w:hAnsi="Arial" w:hint="default"/>
      </w:rPr>
    </w:lvl>
    <w:lvl w:ilvl="8" w:tplc="9F68F9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7E767E"/>
    <w:multiLevelType w:val="hybridMultilevel"/>
    <w:tmpl w:val="0D0A86C8"/>
    <w:lvl w:ilvl="0" w:tplc="3044066C">
      <w:start w:val="1"/>
      <w:numFmt w:val="bullet"/>
      <w:lvlText w:val="•"/>
      <w:lvlJc w:val="left"/>
      <w:pPr>
        <w:tabs>
          <w:tab w:val="num" w:pos="720"/>
        </w:tabs>
        <w:ind w:left="720" w:hanging="360"/>
      </w:pPr>
      <w:rPr>
        <w:rFonts w:ascii="Arial" w:hAnsi="Arial" w:hint="default"/>
      </w:rPr>
    </w:lvl>
    <w:lvl w:ilvl="1" w:tplc="B9E63380" w:tentative="1">
      <w:start w:val="1"/>
      <w:numFmt w:val="bullet"/>
      <w:lvlText w:val="•"/>
      <w:lvlJc w:val="left"/>
      <w:pPr>
        <w:tabs>
          <w:tab w:val="num" w:pos="1440"/>
        </w:tabs>
        <w:ind w:left="1440" w:hanging="360"/>
      </w:pPr>
      <w:rPr>
        <w:rFonts w:ascii="Arial" w:hAnsi="Arial" w:hint="default"/>
      </w:rPr>
    </w:lvl>
    <w:lvl w:ilvl="2" w:tplc="444EEF6A">
      <w:start w:val="1"/>
      <w:numFmt w:val="bullet"/>
      <w:lvlText w:val="•"/>
      <w:lvlJc w:val="left"/>
      <w:pPr>
        <w:tabs>
          <w:tab w:val="num" w:pos="2160"/>
        </w:tabs>
        <w:ind w:left="2160" w:hanging="360"/>
      </w:pPr>
      <w:rPr>
        <w:rFonts w:ascii="Arial" w:hAnsi="Arial" w:hint="default"/>
      </w:rPr>
    </w:lvl>
    <w:lvl w:ilvl="3" w:tplc="385A5FFA" w:tentative="1">
      <w:start w:val="1"/>
      <w:numFmt w:val="bullet"/>
      <w:lvlText w:val="•"/>
      <w:lvlJc w:val="left"/>
      <w:pPr>
        <w:tabs>
          <w:tab w:val="num" w:pos="2880"/>
        </w:tabs>
        <w:ind w:left="2880" w:hanging="360"/>
      </w:pPr>
      <w:rPr>
        <w:rFonts w:ascii="Arial" w:hAnsi="Arial" w:hint="default"/>
      </w:rPr>
    </w:lvl>
    <w:lvl w:ilvl="4" w:tplc="8F6CC69C" w:tentative="1">
      <w:start w:val="1"/>
      <w:numFmt w:val="bullet"/>
      <w:lvlText w:val="•"/>
      <w:lvlJc w:val="left"/>
      <w:pPr>
        <w:tabs>
          <w:tab w:val="num" w:pos="3600"/>
        </w:tabs>
        <w:ind w:left="3600" w:hanging="360"/>
      </w:pPr>
      <w:rPr>
        <w:rFonts w:ascii="Arial" w:hAnsi="Arial" w:hint="default"/>
      </w:rPr>
    </w:lvl>
    <w:lvl w:ilvl="5" w:tplc="0674EE42" w:tentative="1">
      <w:start w:val="1"/>
      <w:numFmt w:val="bullet"/>
      <w:lvlText w:val="•"/>
      <w:lvlJc w:val="left"/>
      <w:pPr>
        <w:tabs>
          <w:tab w:val="num" w:pos="4320"/>
        </w:tabs>
        <w:ind w:left="4320" w:hanging="360"/>
      </w:pPr>
      <w:rPr>
        <w:rFonts w:ascii="Arial" w:hAnsi="Arial" w:hint="default"/>
      </w:rPr>
    </w:lvl>
    <w:lvl w:ilvl="6" w:tplc="1980C446" w:tentative="1">
      <w:start w:val="1"/>
      <w:numFmt w:val="bullet"/>
      <w:lvlText w:val="•"/>
      <w:lvlJc w:val="left"/>
      <w:pPr>
        <w:tabs>
          <w:tab w:val="num" w:pos="5040"/>
        </w:tabs>
        <w:ind w:left="5040" w:hanging="360"/>
      </w:pPr>
      <w:rPr>
        <w:rFonts w:ascii="Arial" w:hAnsi="Arial" w:hint="default"/>
      </w:rPr>
    </w:lvl>
    <w:lvl w:ilvl="7" w:tplc="52363664" w:tentative="1">
      <w:start w:val="1"/>
      <w:numFmt w:val="bullet"/>
      <w:lvlText w:val="•"/>
      <w:lvlJc w:val="left"/>
      <w:pPr>
        <w:tabs>
          <w:tab w:val="num" w:pos="5760"/>
        </w:tabs>
        <w:ind w:left="5760" w:hanging="360"/>
      </w:pPr>
      <w:rPr>
        <w:rFonts w:ascii="Arial" w:hAnsi="Arial" w:hint="default"/>
      </w:rPr>
    </w:lvl>
    <w:lvl w:ilvl="8" w:tplc="E9E0F5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8E3BB8"/>
    <w:multiLevelType w:val="hybridMultilevel"/>
    <w:tmpl w:val="8254652A"/>
    <w:lvl w:ilvl="0" w:tplc="750E1C4C">
      <w:start w:val="1"/>
      <w:numFmt w:val="bullet"/>
      <w:lvlText w:val="–"/>
      <w:lvlJc w:val="left"/>
      <w:pPr>
        <w:tabs>
          <w:tab w:val="num" w:pos="720"/>
        </w:tabs>
        <w:ind w:left="720" w:hanging="360"/>
      </w:pPr>
      <w:rPr>
        <w:rFonts w:ascii="Arial" w:hAnsi="Arial" w:hint="default"/>
      </w:rPr>
    </w:lvl>
    <w:lvl w:ilvl="1" w:tplc="1876D4F6">
      <w:start w:val="1"/>
      <w:numFmt w:val="bullet"/>
      <w:lvlText w:val="–"/>
      <w:lvlJc w:val="left"/>
      <w:pPr>
        <w:tabs>
          <w:tab w:val="num" w:pos="1440"/>
        </w:tabs>
        <w:ind w:left="1440" w:hanging="360"/>
      </w:pPr>
      <w:rPr>
        <w:rFonts w:ascii="Arial" w:hAnsi="Arial" w:hint="default"/>
      </w:rPr>
    </w:lvl>
    <w:lvl w:ilvl="2" w:tplc="7FDCBECE" w:tentative="1">
      <w:start w:val="1"/>
      <w:numFmt w:val="bullet"/>
      <w:lvlText w:val="–"/>
      <w:lvlJc w:val="left"/>
      <w:pPr>
        <w:tabs>
          <w:tab w:val="num" w:pos="2160"/>
        </w:tabs>
        <w:ind w:left="2160" w:hanging="360"/>
      </w:pPr>
      <w:rPr>
        <w:rFonts w:ascii="Arial" w:hAnsi="Arial" w:hint="default"/>
      </w:rPr>
    </w:lvl>
    <w:lvl w:ilvl="3" w:tplc="5F825B62" w:tentative="1">
      <w:start w:val="1"/>
      <w:numFmt w:val="bullet"/>
      <w:lvlText w:val="–"/>
      <w:lvlJc w:val="left"/>
      <w:pPr>
        <w:tabs>
          <w:tab w:val="num" w:pos="2880"/>
        </w:tabs>
        <w:ind w:left="2880" w:hanging="360"/>
      </w:pPr>
      <w:rPr>
        <w:rFonts w:ascii="Arial" w:hAnsi="Arial" w:hint="default"/>
      </w:rPr>
    </w:lvl>
    <w:lvl w:ilvl="4" w:tplc="3B8A849E" w:tentative="1">
      <w:start w:val="1"/>
      <w:numFmt w:val="bullet"/>
      <w:lvlText w:val="–"/>
      <w:lvlJc w:val="left"/>
      <w:pPr>
        <w:tabs>
          <w:tab w:val="num" w:pos="3600"/>
        </w:tabs>
        <w:ind w:left="3600" w:hanging="360"/>
      </w:pPr>
      <w:rPr>
        <w:rFonts w:ascii="Arial" w:hAnsi="Arial" w:hint="default"/>
      </w:rPr>
    </w:lvl>
    <w:lvl w:ilvl="5" w:tplc="1CBA749E" w:tentative="1">
      <w:start w:val="1"/>
      <w:numFmt w:val="bullet"/>
      <w:lvlText w:val="–"/>
      <w:lvlJc w:val="left"/>
      <w:pPr>
        <w:tabs>
          <w:tab w:val="num" w:pos="4320"/>
        </w:tabs>
        <w:ind w:left="4320" w:hanging="360"/>
      </w:pPr>
      <w:rPr>
        <w:rFonts w:ascii="Arial" w:hAnsi="Arial" w:hint="default"/>
      </w:rPr>
    </w:lvl>
    <w:lvl w:ilvl="6" w:tplc="616E288C" w:tentative="1">
      <w:start w:val="1"/>
      <w:numFmt w:val="bullet"/>
      <w:lvlText w:val="–"/>
      <w:lvlJc w:val="left"/>
      <w:pPr>
        <w:tabs>
          <w:tab w:val="num" w:pos="5040"/>
        </w:tabs>
        <w:ind w:left="5040" w:hanging="360"/>
      </w:pPr>
      <w:rPr>
        <w:rFonts w:ascii="Arial" w:hAnsi="Arial" w:hint="default"/>
      </w:rPr>
    </w:lvl>
    <w:lvl w:ilvl="7" w:tplc="FD0C51B2" w:tentative="1">
      <w:start w:val="1"/>
      <w:numFmt w:val="bullet"/>
      <w:lvlText w:val="–"/>
      <w:lvlJc w:val="left"/>
      <w:pPr>
        <w:tabs>
          <w:tab w:val="num" w:pos="5760"/>
        </w:tabs>
        <w:ind w:left="5760" w:hanging="360"/>
      </w:pPr>
      <w:rPr>
        <w:rFonts w:ascii="Arial" w:hAnsi="Arial" w:hint="default"/>
      </w:rPr>
    </w:lvl>
    <w:lvl w:ilvl="8" w:tplc="772EB3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1C13B6"/>
    <w:multiLevelType w:val="hybridMultilevel"/>
    <w:tmpl w:val="7DFA3C9C"/>
    <w:lvl w:ilvl="0" w:tplc="9F54C8E8">
      <w:start w:val="1"/>
      <w:numFmt w:val="bullet"/>
      <w:lvlText w:val=""/>
      <w:lvlJc w:val="left"/>
      <w:pPr>
        <w:tabs>
          <w:tab w:val="num" w:pos="720"/>
        </w:tabs>
        <w:ind w:left="720" w:hanging="360"/>
      </w:pPr>
      <w:rPr>
        <w:rFonts w:ascii="Wingdings" w:hAnsi="Wingdings" w:hint="default"/>
      </w:rPr>
    </w:lvl>
    <w:lvl w:ilvl="1" w:tplc="E638ADC8">
      <w:start w:val="1292"/>
      <w:numFmt w:val="bullet"/>
      <w:lvlText w:val="•"/>
      <w:lvlJc w:val="left"/>
      <w:pPr>
        <w:tabs>
          <w:tab w:val="num" w:pos="1440"/>
        </w:tabs>
        <w:ind w:left="1440" w:hanging="360"/>
      </w:pPr>
      <w:rPr>
        <w:rFonts w:ascii="Arial" w:hAnsi="Arial" w:hint="default"/>
      </w:rPr>
    </w:lvl>
    <w:lvl w:ilvl="2" w:tplc="6B2E41E8" w:tentative="1">
      <w:start w:val="1"/>
      <w:numFmt w:val="bullet"/>
      <w:lvlText w:val=""/>
      <w:lvlJc w:val="left"/>
      <w:pPr>
        <w:tabs>
          <w:tab w:val="num" w:pos="2160"/>
        </w:tabs>
        <w:ind w:left="2160" w:hanging="360"/>
      </w:pPr>
      <w:rPr>
        <w:rFonts w:ascii="Wingdings" w:hAnsi="Wingdings" w:hint="default"/>
      </w:rPr>
    </w:lvl>
    <w:lvl w:ilvl="3" w:tplc="E2265414" w:tentative="1">
      <w:start w:val="1"/>
      <w:numFmt w:val="bullet"/>
      <w:lvlText w:val=""/>
      <w:lvlJc w:val="left"/>
      <w:pPr>
        <w:tabs>
          <w:tab w:val="num" w:pos="2880"/>
        </w:tabs>
        <w:ind w:left="2880" w:hanging="360"/>
      </w:pPr>
      <w:rPr>
        <w:rFonts w:ascii="Wingdings" w:hAnsi="Wingdings" w:hint="default"/>
      </w:rPr>
    </w:lvl>
    <w:lvl w:ilvl="4" w:tplc="F21007D8" w:tentative="1">
      <w:start w:val="1"/>
      <w:numFmt w:val="bullet"/>
      <w:lvlText w:val=""/>
      <w:lvlJc w:val="left"/>
      <w:pPr>
        <w:tabs>
          <w:tab w:val="num" w:pos="3600"/>
        </w:tabs>
        <w:ind w:left="3600" w:hanging="360"/>
      </w:pPr>
      <w:rPr>
        <w:rFonts w:ascii="Wingdings" w:hAnsi="Wingdings" w:hint="default"/>
      </w:rPr>
    </w:lvl>
    <w:lvl w:ilvl="5" w:tplc="50D2EC98" w:tentative="1">
      <w:start w:val="1"/>
      <w:numFmt w:val="bullet"/>
      <w:lvlText w:val=""/>
      <w:lvlJc w:val="left"/>
      <w:pPr>
        <w:tabs>
          <w:tab w:val="num" w:pos="4320"/>
        </w:tabs>
        <w:ind w:left="4320" w:hanging="360"/>
      </w:pPr>
      <w:rPr>
        <w:rFonts w:ascii="Wingdings" w:hAnsi="Wingdings" w:hint="default"/>
      </w:rPr>
    </w:lvl>
    <w:lvl w:ilvl="6" w:tplc="4B0095A8" w:tentative="1">
      <w:start w:val="1"/>
      <w:numFmt w:val="bullet"/>
      <w:lvlText w:val=""/>
      <w:lvlJc w:val="left"/>
      <w:pPr>
        <w:tabs>
          <w:tab w:val="num" w:pos="5040"/>
        </w:tabs>
        <w:ind w:left="5040" w:hanging="360"/>
      </w:pPr>
      <w:rPr>
        <w:rFonts w:ascii="Wingdings" w:hAnsi="Wingdings" w:hint="default"/>
      </w:rPr>
    </w:lvl>
    <w:lvl w:ilvl="7" w:tplc="D08C07A4" w:tentative="1">
      <w:start w:val="1"/>
      <w:numFmt w:val="bullet"/>
      <w:lvlText w:val=""/>
      <w:lvlJc w:val="left"/>
      <w:pPr>
        <w:tabs>
          <w:tab w:val="num" w:pos="5760"/>
        </w:tabs>
        <w:ind w:left="5760" w:hanging="360"/>
      </w:pPr>
      <w:rPr>
        <w:rFonts w:ascii="Wingdings" w:hAnsi="Wingdings" w:hint="default"/>
      </w:rPr>
    </w:lvl>
    <w:lvl w:ilvl="8" w:tplc="9C9C88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67DB3"/>
    <w:multiLevelType w:val="hybridMultilevel"/>
    <w:tmpl w:val="10B42AB6"/>
    <w:lvl w:ilvl="0" w:tplc="0FA21C16">
      <w:start w:val="1"/>
      <w:numFmt w:val="bullet"/>
      <w:lvlText w:val="•"/>
      <w:lvlJc w:val="left"/>
      <w:pPr>
        <w:tabs>
          <w:tab w:val="num" w:pos="720"/>
        </w:tabs>
        <w:ind w:left="720" w:hanging="360"/>
      </w:pPr>
      <w:rPr>
        <w:rFonts w:ascii="Arial" w:hAnsi="Arial" w:hint="default"/>
      </w:rPr>
    </w:lvl>
    <w:lvl w:ilvl="1" w:tplc="DFCAD2AA" w:tentative="1">
      <w:start w:val="1"/>
      <w:numFmt w:val="bullet"/>
      <w:lvlText w:val="•"/>
      <w:lvlJc w:val="left"/>
      <w:pPr>
        <w:tabs>
          <w:tab w:val="num" w:pos="1440"/>
        </w:tabs>
        <w:ind w:left="1440" w:hanging="360"/>
      </w:pPr>
      <w:rPr>
        <w:rFonts w:ascii="Arial" w:hAnsi="Arial" w:hint="default"/>
      </w:rPr>
    </w:lvl>
    <w:lvl w:ilvl="2" w:tplc="497C8790" w:tentative="1">
      <w:start w:val="1"/>
      <w:numFmt w:val="bullet"/>
      <w:lvlText w:val="•"/>
      <w:lvlJc w:val="left"/>
      <w:pPr>
        <w:tabs>
          <w:tab w:val="num" w:pos="2160"/>
        </w:tabs>
        <w:ind w:left="2160" w:hanging="360"/>
      </w:pPr>
      <w:rPr>
        <w:rFonts w:ascii="Arial" w:hAnsi="Arial" w:hint="default"/>
      </w:rPr>
    </w:lvl>
    <w:lvl w:ilvl="3" w:tplc="23D06490" w:tentative="1">
      <w:start w:val="1"/>
      <w:numFmt w:val="bullet"/>
      <w:lvlText w:val="•"/>
      <w:lvlJc w:val="left"/>
      <w:pPr>
        <w:tabs>
          <w:tab w:val="num" w:pos="2880"/>
        </w:tabs>
        <w:ind w:left="2880" w:hanging="360"/>
      </w:pPr>
      <w:rPr>
        <w:rFonts w:ascii="Arial" w:hAnsi="Arial" w:hint="default"/>
      </w:rPr>
    </w:lvl>
    <w:lvl w:ilvl="4" w:tplc="8190DE1A" w:tentative="1">
      <w:start w:val="1"/>
      <w:numFmt w:val="bullet"/>
      <w:lvlText w:val="•"/>
      <w:lvlJc w:val="left"/>
      <w:pPr>
        <w:tabs>
          <w:tab w:val="num" w:pos="3600"/>
        </w:tabs>
        <w:ind w:left="3600" w:hanging="360"/>
      </w:pPr>
      <w:rPr>
        <w:rFonts w:ascii="Arial" w:hAnsi="Arial" w:hint="default"/>
      </w:rPr>
    </w:lvl>
    <w:lvl w:ilvl="5" w:tplc="2370E166" w:tentative="1">
      <w:start w:val="1"/>
      <w:numFmt w:val="bullet"/>
      <w:lvlText w:val="•"/>
      <w:lvlJc w:val="left"/>
      <w:pPr>
        <w:tabs>
          <w:tab w:val="num" w:pos="4320"/>
        </w:tabs>
        <w:ind w:left="4320" w:hanging="360"/>
      </w:pPr>
      <w:rPr>
        <w:rFonts w:ascii="Arial" w:hAnsi="Arial" w:hint="default"/>
      </w:rPr>
    </w:lvl>
    <w:lvl w:ilvl="6" w:tplc="9534637E" w:tentative="1">
      <w:start w:val="1"/>
      <w:numFmt w:val="bullet"/>
      <w:lvlText w:val="•"/>
      <w:lvlJc w:val="left"/>
      <w:pPr>
        <w:tabs>
          <w:tab w:val="num" w:pos="5040"/>
        </w:tabs>
        <w:ind w:left="5040" w:hanging="360"/>
      </w:pPr>
      <w:rPr>
        <w:rFonts w:ascii="Arial" w:hAnsi="Arial" w:hint="default"/>
      </w:rPr>
    </w:lvl>
    <w:lvl w:ilvl="7" w:tplc="3E6C023C" w:tentative="1">
      <w:start w:val="1"/>
      <w:numFmt w:val="bullet"/>
      <w:lvlText w:val="•"/>
      <w:lvlJc w:val="left"/>
      <w:pPr>
        <w:tabs>
          <w:tab w:val="num" w:pos="5760"/>
        </w:tabs>
        <w:ind w:left="5760" w:hanging="360"/>
      </w:pPr>
      <w:rPr>
        <w:rFonts w:ascii="Arial" w:hAnsi="Arial" w:hint="default"/>
      </w:rPr>
    </w:lvl>
    <w:lvl w:ilvl="8" w:tplc="2C702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1B110D"/>
    <w:multiLevelType w:val="hybridMultilevel"/>
    <w:tmpl w:val="FE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95B3E"/>
    <w:multiLevelType w:val="hybridMultilevel"/>
    <w:tmpl w:val="24E23DE6"/>
    <w:lvl w:ilvl="0" w:tplc="1CD2F2F8">
      <w:start w:val="1"/>
      <w:numFmt w:val="bullet"/>
      <w:lvlText w:val="•"/>
      <w:lvlJc w:val="left"/>
      <w:pPr>
        <w:tabs>
          <w:tab w:val="num" w:pos="720"/>
        </w:tabs>
        <w:ind w:left="720" w:hanging="360"/>
      </w:pPr>
      <w:rPr>
        <w:rFonts w:ascii="Arial" w:hAnsi="Arial" w:hint="default"/>
      </w:rPr>
    </w:lvl>
    <w:lvl w:ilvl="1" w:tplc="B54828A4" w:tentative="1">
      <w:start w:val="1"/>
      <w:numFmt w:val="bullet"/>
      <w:lvlText w:val="•"/>
      <w:lvlJc w:val="left"/>
      <w:pPr>
        <w:tabs>
          <w:tab w:val="num" w:pos="1440"/>
        </w:tabs>
        <w:ind w:left="1440" w:hanging="360"/>
      </w:pPr>
      <w:rPr>
        <w:rFonts w:ascii="Arial" w:hAnsi="Arial" w:hint="default"/>
      </w:rPr>
    </w:lvl>
    <w:lvl w:ilvl="2" w:tplc="6A34B9DA" w:tentative="1">
      <w:start w:val="1"/>
      <w:numFmt w:val="bullet"/>
      <w:lvlText w:val="•"/>
      <w:lvlJc w:val="left"/>
      <w:pPr>
        <w:tabs>
          <w:tab w:val="num" w:pos="2160"/>
        </w:tabs>
        <w:ind w:left="2160" w:hanging="360"/>
      </w:pPr>
      <w:rPr>
        <w:rFonts w:ascii="Arial" w:hAnsi="Arial" w:hint="default"/>
      </w:rPr>
    </w:lvl>
    <w:lvl w:ilvl="3" w:tplc="57D86536" w:tentative="1">
      <w:start w:val="1"/>
      <w:numFmt w:val="bullet"/>
      <w:lvlText w:val="•"/>
      <w:lvlJc w:val="left"/>
      <w:pPr>
        <w:tabs>
          <w:tab w:val="num" w:pos="2880"/>
        </w:tabs>
        <w:ind w:left="2880" w:hanging="360"/>
      </w:pPr>
      <w:rPr>
        <w:rFonts w:ascii="Arial" w:hAnsi="Arial" w:hint="default"/>
      </w:rPr>
    </w:lvl>
    <w:lvl w:ilvl="4" w:tplc="1FBE1394" w:tentative="1">
      <w:start w:val="1"/>
      <w:numFmt w:val="bullet"/>
      <w:lvlText w:val="•"/>
      <w:lvlJc w:val="left"/>
      <w:pPr>
        <w:tabs>
          <w:tab w:val="num" w:pos="3600"/>
        </w:tabs>
        <w:ind w:left="3600" w:hanging="360"/>
      </w:pPr>
      <w:rPr>
        <w:rFonts w:ascii="Arial" w:hAnsi="Arial" w:hint="default"/>
      </w:rPr>
    </w:lvl>
    <w:lvl w:ilvl="5" w:tplc="93FA744A" w:tentative="1">
      <w:start w:val="1"/>
      <w:numFmt w:val="bullet"/>
      <w:lvlText w:val="•"/>
      <w:lvlJc w:val="left"/>
      <w:pPr>
        <w:tabs>
          <w:tab w:val="num" w:pos="4320"/>
        </w:tabs>
        <w:ind w:left="4320" w:hanging="360"/>
      </w:pPr>
      <w:rPr>
        <w:rFonts w:ascii="Arial" w:hAnsi="Arial" w:hint="default"/>
      </w:rPr>
    </w:lvl>
    <w:lvl w:ilvl="6" w:tplc="CD7C9AD0" w:tentative="1">
      <w:start w:val="1"/>
      <w:numFmt w:val="bullet"/>
      <w:lvlText w:val="•"/>
      <w:lvlJc w:val="left"/>
      <w:pPr>
        <w:tabs>
          <w:tab w:val="num" w:pos="5040"/>
        </w:tabs>
        <w:ind w:left="5040" w:hanging="360"/>
      </w:pPr>
      <w:rPr>
        <w:rFonts w:ascii="Arial" w:hAnsi="Arial" w:hint="default"/>
      </w:rPr>
    </w:lvl>
    <w:lvl w:ilvl="7" w:tplc="B3D6C0A2" w:tentative="1">
      <w:start w:val="1"/>
      <w:numFmt w:val="bullet"/>
      <w:lvlText w:val="•"/>
      <w:lvlJc w:val="left"/>
      <w:pPr>
        <w:tabs>
          <w:tab w:val="num" w:pos="5760"/>
        </w:tabs>
        <w:ind w:left="5760" w:hanging="360"/>
      </w:pPr>
      <w:rPr>
        <w:rFonts w:ascii="Arial" w:hAnsi="Arial" w:hint="default"/>
      </w:rPr>
    </w:lvl>
    <w:lvl w:ilvl="8" w:tplc="9726F9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5B11EC"/>
    <w:multiLevelType w:val="hybridMultilevel"/>
    <w:tmpl w:val="6B983926"/>
    <w:lvl w:ilvl="0" w:tplc="D0481AC8">
      <w:start w:val="1"/>
      <w:numFmt w:val="bullet"/>
      <w:lvlText w:val="•"/>
      <w:lvlJc w:val="left"/>
      <w:pPr>
        <w:tabs>
          <w:tab w:val="num" w:pos="720"/>
        </w:tabs>
        <w:ind w:left="720" w:hanging="360"/>
      </w:pPr>
      <w:rPr>
        <w:rFonts w:ascii="Arial" w:hAnsi="Arial" w:hint="default"/>
      </w:rPr>
    </w:lvl>
    <w:lvl w:ilvl="1" w:tplc="F5403EAC">
      <w:start w:val="1"/>
      <w:numFmt w:val="bullet"/>
      <w:lvlText w:val="•"/>
      <w:lvlJc w:val="left"/>
      <w:pPr>
        <w:tabs>
          <w:tab w:val="num" w:pos="1440"/>
        </w:tabs>
        <w:ind w:left="1440" w:hanging="360"/>
      </w:pPr>
      <w:rPr>
        <w:rFonts w:ascii="Arial" w:hAnsi="Arial" w:hint="default"/>
      </w:rPr>
    </w:lvl>
    <w:lvl w:ilvl="2" w:tplc="CB367D7C" w:tentative="1">
      <w:start w:val="1"/>
      <w:numFmt w:val="bullet"/>
      <w:lvlText w:val="•"/>
      <w:lvlJc w:val="left"/>
      <w:pPr>
        <w:tabs>
          <w:tab w:val="num" w:pos="2160"/>
        </w:tabs>
        <w:ind w:left="2160" w:hanging="360"/>
      </w:pPr>
      <w:rPr>
        <w:rFonts w:ascii="Arial" w:hAnsi="Arial" w:hint="default"/>
      </w:rPr>
    </w:lvl>
    <w:lvl w:ilvl="3" w:tplc="92042EB2" w:tentative="1">
      <w:start w:val="1"/>
      <w:numFmt w:val="bullet"/>
      <w:lvlText w:val="•"/>
      <w:lvlJc w:val="left"/>
      <w:pPr>
        <w:tabs>
          <w:tab w:val="num" w:pos="2880"/>
        </w:tabs>
        <w:ind w:left="2880" w:hanging="360"/>
      </w:pPr>
      <w:rPr>
        <w:rFonts w:ascii="Arial" w:hAnsi="Arial" w:hint="default"/>
      </w:rPr>
    </w:lvl>
    <w:lvl w:ilvl="4" w:tplc="C7DA7B70" w:tentative="1">
      <w:start w:val="1"/>
      <w:numFmt w:val="bullet"/>
      <w:lvlText w:val="•"/>
      <w:lvlJc w:val="left"/>
      <w:pPr>
        <w:tabs>
          <w:tab w:val="num" w:pos="3600"/>
        </w:tabs>
        <w:ind w:left="3600" w:hanging="360"/>
      </w:pPr>
      <w:rPr>
        <w:rFonts w:ascii="Arial" w:hAnsi="Arial" w:hint="default"/>
      </w:rPr>
    </w:lvl>
    <w:lvl w:ilvl="5" w:tplc="E7FE8572" w:tentative="1">
      <w:start w:val="1"/>
      <w:numFmt w:val="bullet"/>
      <w:lvlText w:val="•"/>
      <w:lvlJc w:val="left"/>
      <w:pPr>
        <w:tabs>
          <w:tab w:val="num" w:pos="4320"/>
        </w:tabs>
        <w:ind w:left="4320" w:hanging="360"/>
      </w:pPr>
      <w:rPr>
        <w:rFonts w:ascii="Arial" w:hAnsi="Arial" w:hint="default"/>
      </w:rPr>
    </w:lvl>
    <w:lvl w:ilvl="6" w:tplc="00BEEC4E" w:tentative="1">
      <w:start w:val="1"/>
      <w:numFmt w:val="bullet"/>
      <w:lvlText w:val="•"/>
      <w:lvlJc w:val="left"/>
      <w:pPr>
        <w:tabs>
          <w:tab w:val="num" w:pos="5040"/>
        </w:tabs>
        <w:ind w:left="5040" w:hanging="360"/>
      </w:pPr>
      <w:rPr>
        <w:rFonts w:ascii="Arial" w:hAnsi="Arial" w:hint="default"/>
      </w:rPr>
    </w:lvl>
    <w:lvl w:ilvl="7" w:tplc="111CBA02" w:tentative="1">
      <w:start w:val="1"/>
      <w:numFmt w:val="bullet"/>
      <w:lvlText w:val="•"/>
      <w:lvlJc w:val="left"/>
      <w:pPr>
        <w:tabs>
          <w:tab w:val="num" w:pos="5760"/>
        </w:tabs>
        <w:ind w:left="5760" w:hanging="360"/>
      </w:pPr>
      <w:rPr>
        <w:rFonts w:ascii="Arial" w:hAnsi="Arial" w:hint="default"/>
      </w:rPr>
    </w:lvl>
    <w:lvl w:ilvl="8" w:tplc="6C8834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C40531"/>
    <w:multiLevelType w:val="hybridMultilevel"/>
    <w:tmpl w:val="AD1CC180"/>
    <w:lvl w:ilvl="0" w:tplc="C79E86D8">
      <w:start w:val="1"/>
      <w:numFmt w:val="bullet"/>
      <w:lvlText w:val="–"/>
      <w:lvlJc w:val="left"/>
      <w:pPr>
        <w:tabs>
          <w:tab w:val="num" w:pos="720"/>
        </w:tabs>
        <w:ind w:left="720" w:hanging="360"/>
      </w:pPr>
      <w:rPr>
        <w:rFonts w:ascii="Arial" w:hAnsi="Arial" w:hint="default"/>
      </w:rPr>
    </w:lvl>
    <w:lvl w:ilvl="1" w:tplc="A2E015CE">
      <w:start w:val="1"/>
      <w:numFmt w:val="bullet"/>
      <w:lvlText w:val="–"/>
      <w:lvlJc w:val="left"/>
      <w:pPr>
        <w:tabs>
          <w:tab w:val="num" w:pos="1440"/>
        </w:tabs>
        <w:ind w:left="1440" w:hanging="360"/>
      </w:pPr>
      <w:rPr>
        <w:rFonts w:ascii="Arial" w:hAnsi="Arial" w:hint="default"/>
      </w:rPr>
    </w:lvl>
    <w:lvl w:ilvl="2" w:tplc="D4C05DC8" w:tentative="1">
      <w:start w:val="1"/>
      <w:numFmt w:val="bullet"/>
      <w:lvlText w:val="–"/>
      <w:lvlJc w:val="left"/>
      <w:pPr>
        <w:tabs>
          <w:tab w:val="num" w:pos="2160"/>
        </w:tabs>
        <w:ind w:left="2160" w:hanging="360"/>
      </w:pPr>
      <w:rPr>
        <w:rFonts w:ascii="Arial" w:hAnsi="Arial" w:hint="default"/>
      </w:rPr>
    </w:lvl>
    <w:lvl w:ilvl="3" w:tplc="2B7CB1AE" w:tentative="1">
      <w:start w:val="1"/>
      <w:numFmt w:val="bullet"/>
      <w:lvlText w:val="–"/>
      <w:lvlJc w:val="left"/>
      <w:pPr>
        <w:tabs>
          <w:tab w:val="num" w:pos="2880"/>
        </w:tabs>
        <w:ind w:left="2880" w:hanging="360"/>
      </w:pPr>
      <w:rPr>
        <w:rFonts w:ascii="Arial" w:hAnsi="Arial" w:hint="default"/>
      </w:rPr>
    </w:lvl>
    <w:lvl w:ilvl="4" w:tplc="04AEFA10" w:tentative="1">
      <w:start w:val="1"/>
      <w:numFmt w:val="bullet"/>
      <w:lvlText w:val="–"/>
      <w:lvlJc w:val="left"/>
      <w:pPr>
        <w:tabs>
          <w:tab w:val="num" w:pos="3600"/>
        </w:tabs>
        <w:ind w:left="3600" w:hanging="360"/>
      </w:pPr>
      <w:rPr>
        <w:rFonts w:ascii="Arial" w:hAnsi="Arial" w:hint="default"/>
      </w:rPr>
    </w:lvl>
    <w:lvl w:ilvl="5" w:tplc="C318F128" w:tentative="1">
      <w:start w:val="1"/>
      <w:numFmt w:val="bullet"/>
      <w:lvlText w:val="–"/>
      <w:lvlJc w:val="left"/>
      <w:pPr>
        <w:tabs>
          <w:tab w:val="num" w:pos="4320"/>
        </w:tabs>
        <w:ind w:left="4320" w:hanging="360"/>
      </w:pPr>
      <w:rPr>
        <w:rFonts w:ascii="Arial" w:hAnsi="Arial" w:hint="default"/>
      </w:rPr>
    </w:lvl>
    <w:lvl w:ilvl="6" w:tplc="2012BF88" w:tentative="1">
      <w:start w:val="1"/>
      <w:numFmt w:val="bullet"/>
      <w:lvlText w:val="–"/>
      <w:lvlJc w:val="left"/>
      <w:pPr>
        <w:tabs>
          <w:tab w:val="num" w:pos="5040"/>
        </w:tabs>
        <w:ind w:left="5040" w:hanging="360"/>
      </w:pPr>
      <w:rPr>
        <w:rFonts w:ascii="Arial" w:hAnsi="Arial" w:hint="default"/>
      </w:rPr>
    </w:lvl>
    <w:lvl w:ilvl="7" w:tplc="546E95B6" w:tentative="1">
      <w:start w:val="1"/>
      <w:numFmt w:val="bullet"/>
      <w:lvlText w:val="–"/>
      <w:lvlJc w:val="left"/>
      <w:pPr>
        <w:tabs>
          <w:tab w:val="num" w:pos="5760"/>
        </w:tabs>
        <w:ind w:left="5760" w:hanging="360"/>
      </w:pPr>
      <w:rPr>
        <w:rFonts w:ascii="Arial" w:hAnsi="Arial" w:hint="default"/>
      </w:rPr>
    </w:lvl>
    <w:lvl w:ilvl="8" w:tplc="071863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631A2"/>
    <w:multiLevelType w:val="hybridMultilevel"/>
    <w:tmpl w:val="A34AC570"/>
    <w:lvl w:ilvl="0" w:tplc="0D74794C">
      <w:start w:val="1"/>
      <w:numFmt w:val="bullet"/>
      <w:lvlText w:val="•"/>
      <w:lvlJc w:val="left"/>
      <w:pPr>
        <w:tabs>
          <w:tab w:val="num" w:pos="720"/>
        </w:tabs>
        <w:ind w:left="720" w:hanging="360"/>
      </w:pPr>
      <w:rPr>
        <w:rFonts w:ascii="Arial" w:hAnsi="Arial" w:hint="default"/>
      </w:rPr>
    </w:lvl>
    <w:lvl w:ilvl="1" w:tplc="F484F046">
      <w:start w:val="61"/>
      <w:numFmt w:val="bullet"/>
      <w:lvlText w:val="–"/>
      <w:lvlJc w:val="left"/>
      <w:pPr>
        <w:tabs>
          <w:tab w:val="num" w:pos="1440"/>
        </w:tabs>
        <w:ind w:left="1440" w:hanging="360"/>
      </w:pPr>
      <w:rPr>
        <w:rFonts w:ascii="Arial" w:hAnsi="Arial" w:hint="default"/>
      </w:rPr>
    </w:lvl>
    <w:lvl w:ilvl="2" w:tplc="4F90D51A" w:tentative="1">
      <w:start w:val="1"/>
      <w:numFmt w:val="bullet"/>
      <w:lvlText w:val="•"/>
      <w:lvlJc w:val="left"/>
      <w:pPr>
        <w:tabs>
          <w:tab w:val="num" w:pos="2160"/>
        </w:tabs>
        <w:ind w:left="2160" w:hanging="360"/>
      </w:pPr>
      <w:rPr>
        <w:rFonts w:ascii="Arial" w:hAnsi="Arial" w:hint="default"/>
      </w:rPr>
    </w:lvl>
    <w:lvl w:ilvl="3" w:tplc="CF30F53C" w:tentative="1">
      <w:start w:val="1"/>
      <w:numFmt w:val="bullet"/>
      <w:lvlText w:val="•"/>
      <w:lvlJc w:val="left"/>
      <w:pPr>
        <w:tabs>
          <w:tab w:val="num" w:pos="2880"/>
        </w:tabs>
        <w:ind w:left="2880" w:hanging="360"/>
      </w:pPr>
      <w:rPr>
        <w:rFonts w:ascii="Arial" w:hAnsi="Arial" w:hint="default"/>
      </w:rPr>
    </w:lvl>
    <w:lvl w:ilvl="4" w:tplc="B11ADAC8" w:tentative="1">
      <w:start w:val="1"/>
      <w:numFmt w:val="bullet"/>
      <w:lvlText w:val="•"/>
      <w:lvlJc w:val="left"/>
      <w:pPr>
        <w:tabs>
          <w:tab w:val="num" w:pos="3600"/>
        </w:tabs>
        <w:ind w:left="3600" w:hanging="360"/>
      </w:pPr>
      <w:rPr>
        <w:rFonts w:ascii="Arial" w:hAnsi="Arial" w:hint="default"/>
      </w:rPr>
    </w:lvl>
    <w:lvl w:ilvl="5" w:tplc="D73EE408" w:tentative="1">
      <w:start w:val="1"/>
      <w:numFmt w:val="bullet"/>
      <w:lvlText w:val="•"/>
      <w:lvlJc w:val="left"/>
      <w:pPr>
        <w:tabs>
          <w:tab w:val="num" w:pos="4320"/>
        </w:tabs>
        <w:ind w:left="4320" w:hanging="360"/>
      </w:pPr>
      <w:rPr>
        <w:rFonts w:ascii="Arial" w:hAnsi="Arial" w:hint="default"/>
      </w:rPr>
    </w:lvl>
    <w:lvl w:ilvl="6" w:tplc="BCB4D8C4" w:tentative="1">
      <w:start w:val="1"/>
      <w:numFmt w:val="bullet"/>
      <w:lvlText w:val="•"/>
      <w:lvlJc w:val="left"/>
      <w:pPr>
        <w:tabs>
          <w:tab w:val="num" w:pos="5040"/>
        </w:tabs>
        <w:ind w:left="5040" w:hanging="360"/>
      </w:pPr>
      <w:rPr>
        <w:rFonts w:ascii="Arial" w:hAnsi="Arial" w:hint="default"/>
      </w:rPr>
    </w:lvl>
    <w:lvl w:ilvl="7" w:tplc="89B0B3C4" w:tentative="1">
      <w:start w:val="1"/>
      <w:numFmt w:val="bullet"/>
      <w:lvlText w:val="•"/>
      <w:lvlJc w:val="left"/>
      <w:pPr>
        <w:tabs>
          <w:tab w:val="num" w:pos="5760"/>
        </w:tabs>
        <w:ind w:left="5760" w:hanging="360"/>
      </w:pPr>
      <w:rPr>
        <w:rFonts w:ascii="Arial" w:hAnsi="Arial" w:hint="default"/>
      </w:rPr>
    </w:lvl>
    <w:lvl w:ilvl="8" w:tplc="1C7E98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2E2509"/>
    <w:multiLevelType w:val="hybridMultilevel"/>
    <w:tmpl w:val="F77266CC"/>
    <w:lvl w:ilvl="0" w:tplc="187A6306">
      <w:start w:val="1"/>
      <w:numFmt w:val="bullet"/>
      <w:lvlText w:val="•"/>
      <w:lvlJc w:val="left"/>
      <w:pPr>
        <w:tabs>
          <w:tab w:val="num" w:pos="720"/>
        </w:tabs>
        <w:ind w:left="720" w:hanging="360"/>
      </w:pPr>
      <w:rPr>
        <w:rFonts w:ascii="Arial" w:hAnsi="Arial" w:hint="default"/>
      </w:rPr>
    </w:lvl>
    <w:lvl w:ilvl="1" w:tplc="70A85A7A" w:tentative="1">
      <w:start w:val="1"/>
      <w:numFmt w:val="bullet"/>
      <w:lvlText w:val="•"/>
      <w:lvlJc w:val="left"/>
      <w:pPr>
        <w:tabs>
          <w:tab w:val="num" w:pos="1440"/>
        </w:tabs>
        <w:ind w:left="1440" w:hanging="360"/>
      </w:pPr>
      <w:rPr>
        <w:rFonts w:ascii="Arial" w:hAnsi="Arial" w:hint="default"/>
      </w:rPr>
    </w:lvl>
    <w:lvl w:ilvl="2" w:tplc="898E77E4" w:tentative="1">
      <w:start w:val="1"/>
      <w:numFmt w:val="bullet"/>
      <w:lvlText w:val="•"/>
      <w:lvlJc w:val="left"/>
      <w:pPr>
        <w:tabs>
          <w:tab w:val="num" w:pos="2160"/>
        </w:tabs>
        <w:ind w:left="2160" w:hanging="360"/>
      </w:pPr>
      <w:rPr>
        <w:rFonts w:ascii="Arial" w:hAnsi="Arial" w:hint="default"/>
      </w:rPr>
    </w:lvl>
    <w:lvl w:ilvl="3" w:tplc="C50029BE" w:tentative="1">
      <w:start w:val="1"/>
      <w:numFmt w:val="bullet"/>
      <w:lvlText w:val="•"/>
      <w:lvlJc w:val="left"/>
      <w:pPr>
        <w:tabs>
          <w:tab w:val="num" w:pos="2880"/>
        </w:tabs>
        <w:ind w:left="2880" w:hanging="360"/>
      </w:pPr>
      <w:rPr>
        <w:rFonts w:ascii="Arial" w:hAnsi="Arial" w:hint="default"/>
      </w:rPr>
    </w:lvl>
    <w:lvl w:ilvl="4" w:tplc="C11CFCDE" w:tentative="1">
      <w:start w:val="1"/>
      <w:numFmt w:val="bullet"/>
      <w:lvlText w:val="•"/>
      <w:lvlJc w:val="left"/>
      <w:pPr>
        <w:tabs>
          <w:tab w:val="num" w:pos="3600"/>
        </w:tabs>
        <w:ind w:left="3600" w:hanging="360"/>
      </w:pPr>
      <w:rPr>
        <w:rFonts w:ascii="Arial" w:hAnsi="Arial" w:hint="default"/>
      </w:rPr>
    </w:lvl>
    <w:lvl w:ilvl="5" w:tplc="5E50B7A8" w:tentative="1">
      <w:start w:val="1"/>
      <w:numFmt w:val="bullet"/>
      <w:lvlText w:val="•"/>
      <w:lvlJc w:val="left"/>
      <w:pPr>
        <w:tabs>
          <w:tab w:val="num" w:pos="4320"/>
        </w:tabs>
        <w:ind w:left="4320" w:hanging="360"/>
      </w:pPr>
      <w:rPr>
        <w:rFonts w:ascii="Arial" w:hAnsi="Arial" w:hint="default"/>
      </w:rPr>
    </w:lvl>
    <w:lvl w:ilvl="6" w:tplc="1A1E7B64" w:tentative="1">
      <w:start w:val="1"/>
      <w:numFmt w:val="bullet"/>
      <w:lvlText w:val="•"/>
      <w:lvlJc w:val="left"/>
      <w:pPr>
        <w:tabs>
          <w:tab w:val="num" w:pos="5040"/>
        </w:tabs>
        <w:ind w:left="5040" w:hanging="360"/>
      </w:pPr>
      <w:rPr>
        <w:rFonts w:ascii="Arial" w:hAnsi="Arial" w:hint="default"/>
      </w:rPr>
    </w:lvl>
    <w:lvl w:ilvl="7" w:tplc="26469D5C" w:tentative="1">
      <w:start w:val="1"/>
      <w:numFmt w:val="bullet"/>
      <w:lvlText w:val="•"/>
      <w:lvlJc w:val="left"/>
      <w:pPr>
        <w:tabs>
          <w:tab w:val="num" w:pos="5760"/>
        </w:tabs>
        <w:ind w:left="5760" w:hanging="360"/>
      </w:pPr>
      <w:rPr>
        <w:rFonts w:ascii="Arial" w:hAnsi="Arial" w:hint="default"/>
      </w:rPr>
    </w:lvl>
    <w:lvl w:ilvl="8" w:tplc="39B41E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D70053"/>
    <w:multiLevelType w:val="hybridMultilevel"/>
    <w:tmpl w:val="583A25CA"/>
    <w:lvl w:ilvl="0" w:tplc="13E69F10">
      <w:start w:val="1"/>
      <w:numFmt w:val="bullet"/>
      <w:lvlText w:val="•"/>
      <w:lvlJc w:val="left"/>
      <w:pPr>
        <w:tabs>
          <w:tab w:val="num" w:pos="720"/>
        </w:tabs>
        <w:ind w:left="720" w:hanging="360"/>
      </w:pPr>
      <w:rPr>
        <w:rFonts w:ascii="Arial" w:hAnsi="Arial" w:hint="default"/>
      </w:rPr>
    </w:lvl>
    <w:lvl w:ilvl="1" w:tplc="D0A02BF0" w:tentative="1">
      <w:start w:val="1"/>
      <w:numFmt w:val="bullet"/>
      <w:lvlText w:val="•"/>
      <w:lvlJc w:val="left"/>
      <w:pPr>
        <w:tabs>
          <w:tab w:val="num" w:pos="1440"/>
        </w:tabs>
        <w:ind w:left="1440" w:hanging="360"/>
      </w:pPr>
      <w:rPr>
        <w:rFonts w:ascii="Arial" w:hAnsi="Arial" w:hint="default"/>
      </w:rPr>
    </w:lvl>
    <w:lvl w:ilvl="2" w:tplc="0BCE618A" w:tentative="1">
      <w:start w:val="1"/>
      <w:numFmt w:val="bullet"/>
      <w:lvlText w:val="•"/>
      <w:lvlJc w:val="left"/>
      <w:pPr>
        <w:tabs>
          <w:tab w:val="num" w:pos="2160"/>
        </w:tabs>
        <w:ind w:left="2160" w:hanging="360"/>
      </w:pPr>
      <w:rPr>
        <w:rFonts w:ascii="Arial" w:hAnsi="Arial" w:hint="default"/>
      </w:rPr>
    </w:lvl>
    <w:lvl w:ilvl="3" w:tplc="5CB4DBD2" w:tentative="1">
      <w:start w:val="1"/>
      <w:numFmt w:val="bullet"/>
      <w:lvlText w:val="•"/>
      <w:lvlJc w:val="left"/>
      <w:pPr>
        <w:tabs>
          <w:tab w:val="num" w:pos="2880"/>
        </w:tabs>
        <w:ind w:left="2880" w:hanging="360"/>
      </w:pPr>
      <w:rPr>
        <w:rFonts w:ascii="Arial" w:hAnsi="Arial" w:hint="default"/>
      </w:rPr>
    </w:lvl>
    <w:lvl w:ilvl="4" w:tplc="819E024A" w:tentative="1">
      <w:start w:val="1"/>
      <w:numFmt w:val="bullet"/>
      <w:lvlText w:val="•"/>
      <w:lvlJc w:val="left"/>
      <w:pPr>
        <w:tabs>
          <w:tab w:val="num" w:pos="3600"/>
        </w:tabs>
        <w:ind w:left="3600" w:hanging="360"/>
      </w:pPr>
      <w:rPr>
        <w:rFonts w:ascii="Arial" w:hAnsi="Arial" w:hint="default"/>
      </w:rPr>
    </w:lvl>
    <w:lvl w:ilvl="5" w:tplc="41C0E086" w:tentative="1">
      <w:start w:val="1"/>
      <w:numFmt w:val="bullet"/>
      <w:lvlText w:val="•"/>
      <w:lvlJc w:val="left"/>
      <w:pPr>
        <w:tabs>
          <w:tab w:val="num" w:pos="4320"/>
        </w:tabs>
        <w:ind w:left="4320" w:hanging="360"/>
      </w:pPr>
      <w:rPr>
        <w:rFonts w:ascii="Arial" w:hAnsi="Arial" w:hint="default"/>
      </w:rPr>
    </w:lvl>
    <w:lvl w:ilvl="6" w:tplc="F2CAEC42" w:tentative="1">
      <w:start w:val="1"/>
      <w:numFmt w:val="bullet"/>
      <w:lvlText w:val="•"/>
      <w:lvlJc w:val="left"/>
      <w:pPr>
        <w:tabs>
          <w:tab w:val="num" w:pos="5040"/>
        </w:tabs>
        <w:ind w:left="5040" w:hanging="360"/>
      </w:pPr>
      <w:rPr>
        <w:rFonts w:ascii="Arial" w:hAnsi="Arial" w:hint="default"/>
      </w:rPr>
    </w:lvl>
    <w:lvl w:ilvl="7" w:tplc="245090A8" w:tentative="1">
      <w:start w:val="1"/>
      <w:numFmt w:val="bullet"/>
      <w:lvlText w:val="•"/>
      <w:lvlJc w:val="left"/>
      <w:pPr>
        <w:tabs>
          <w:tab w:val="num" w:pos="5760"/>
        </w:tabs>
        <w:ind w:left="5760" w:hanging="360"/>
      </w:pPr>
      <w:rPr>
        <w:rFonts w:ascii="Arial" w:hAnsi="Arial" w:hint="default"/>
      </w:rPr>
    </w:lvl>
    <w:lvl w:ilvl="8" w:tplc="E09A15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493E74"/>
    <w:multiLevelType w:val="hybridMultilevel"/>
    <w:tmpl w:val="3D9864BE"/>
    <w:lvl w:ilvl="0" w:tplc="577CBD68">
      <w:start w:val="1"/>
      <w:numFmt w:val="bullet"/>
      <w:lvlText w:val="•"/>
      <w:lvlJc w:val="left"/>
      <w:pPr>
        <w:tabs>
          <w:tab w:val="num" w:pos="720"/>
        </w:tabs>
        <w:ind w:left="720" w:hanging="360"/>
      </w:pPr>
      <w:rPr>
        <w:rFonts w:ascii="Arial" w:hAnsi="Arial" w:hint="default"/>
      </w:rPr>
    </w:lvl>
    <w:lvl w:ilvl="1" w:tplc="EFD08792" w:tentative="1">
      <w:start w:val="1"/>
      <w:numFmt w:val="bullet"/>
      <w:lvlText w:val="•"/>
      <w:lvlJc w:val="left"/>
      <w:pPr>
        <w:tabs>
          <w:tab w:val="num" w:pos="1440"/>
        </w:tabs>
        <w:ind w:left="1440" w:hanging="360"/>
      </w:pPr>
      <w:rPr>
        <w:rFonts w:ascii="Arial" w:hAnsi="Arial" w:hint="default"/>
      </w:rPr>
    </w:lvl>
    <w:lvl w:ilvl="2" w:tplc="7F149C4A" w:tentative="1">
      <w:start w:val="1"/>
      <w:numFmt w:val="bullet"/>
      <w:lvlText w:val="•"/>
      <w:lvlJc w:val="left"/>
      <w:pPr>
        <w:tabs>
          <w:tab w:val="num" w:pos="2160"/>
        </w:tabs>
        <w:ind w:left="2160" w:hanging="360"/>
      </w:pPr>
      <w:rPr>
        <w:rFonts w:ascii="Arial" w:hAnsi="Arial" w:hint="default"/>
      </w:rPr>
    </w:lvl>
    <w:lvl w:ilvl="3" w:tplc="50CAD512" w:tentative="1">
      <w:start w:val="1"/>
      <w:numFmt w:val="bullet"/>
      <w:lvlText w:val="•"/>
      <w:lvlJc w:val="left"/>
      <w:pPr>
        <w:tabs>
          <w:tab w:val="num" w:pos="2880"/>
        </w:tabs>
        <w:ind w:left="2880" w:hanging="360"/>
      </w:pPr>
      <w:rPr>
        <w:rFonts w:ascii="Arial" w:hAnsi="Arial" w:hint="default"/>
      </w:rPr>
    </w:lvl>
    <w:lvl w:ilvl="4" w:tplc="CF964938" w:tentative="1">
      <w:start w:val="1"/>
      <w:numFmt w:val="bullet"/>
      <w:lvlText w:val="•"/>
      <w:lvlJc w:val="left"/>
      <w:pPr>
        <w:tabs>
          <w:tab w:val="num" w:pos="3600"/>
        </w:tabs>
        <w:ind w:left="3600" w:hanging="360"/>
      </w:pPr>
      <w:rPr>
        <w:rFonts w:ascii="Arial" w:hAnsi="Arial" w:hint="default"/>
      </w:rPr>
    </w:lvl>
    <w:lvl w:ilvl="5" w:tplc="76AC0322" w:tentative="1">
      <w:start w:val="1"/>
      <w:numFmt w:val="bullet"/>
      <w:lvlText w:val="•"/>
      <w:lvlJc w:val="left"/>
      <w:pPr>
        <w:tabs>
          <w:tab w:val="num" w:pos="4320"/>
        </w:tabs>
        <w:ind w:left="4320" w:hanging="360"/>
      </w:pPr>
      <w:rPr>
        <w:rFonts w:ascii="Arial" w:hAnsi="Arial" w:hint="default"/>
      </w:rPr>
    </w:lvl>
    <w:lvl w:ilvl="6" w:tplc="9C26D47A" w:tentative="1">
      <w:start w:val="1"/>
      <w:numFmt w:val="bullet"/>
      <w:lvlText w:val="•"/>
      <w:lvlJc w:val="left"/>
      <w:pPr>
        <w:tabs>
          <w:tab w:val="num" w:pos="5040"/>
        </w:tabs>
        <w:ind w:left="5040" w:hanging="360"/>
      </w:pPr>
      <w:rPr>
        <w:rFonts w:ascii="Arial" w:hAnsi="Arial" w:hint="default"/>
      </w:rPr>
    </w:lvl>
    <w:lvl w:ilvl="7" w:tplc="CC9AED42" w:tentative="1">
      <w:start w:val="1"/>
      <w:numFmt w:val="bullet"/>
      <w:lvlText w:val="•"/>
      <w:lvlJc w:val="left"/>
      <w:pPr>
        <w:tabs>
          <w:tab w:val="num" w:pos="5760"/>
        </w:tabs>
        <w:ind w:left="5760" w:hanging="360"/>
      </w:pPr>
      <w:rPr>
        <w:rFonts w:ascii="Arial" w:hAnsi="Arial" w:hint="default"/>
      </w:rPr>
    </w:lvl>
    <w:lvl w:ilvl="8" w:tplc="9C3AC8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CD480C"/>
    <w:multiLevelType w:val="hybridMultilevel"/>
    <w:tmpl w:val="6974E02A"/>
    <w:lvl w:ilvl="0" w:tplc="4C4C6648">
      <w:start w:val="1"/>
      <w:numFmt w:val="bullet"/>
      <w:lvlText w:val="•"/>
      <w:lvlJc w:val="left"/>
      <w:pPr>
        <w:tabs>
          <w:tab w:val="num" w:pos="720"/>
        </w:tabs>
        <w:ind w:left="720" w:hanging="360"/>
      </w:pPr>
      <w:rPr>
        <w:rFonts w:ascii="Arial" w:hAnsi="Arial" w:hint="default"/>
      </w:rPr>
    </w:lvl>
    <w:lvl w:ilvl="1" w:tplc="4F34F82E" w:tentative="1">
      <w:start w:val="1"/>
      <w:numFmt w:val="bullet"/>
      <w:lvlText w:val="•"/>
      <w:lvlJc w:val="left"/>
      <w:pPr>
        <w:tabs>
          <w:tab w:val="num" w:pos="1440"/>
        </w:tabs>
        <w:ind w:left="1440" w:hanging="360"/>
      </w:pPr>
      <w:rPr>
        <w:rFonts w:ascii="Arial" w:hAnsi="Arial" w:hint="default"/>
      </w:rPr>
    </w:lvl>
    <w:lvl w:ilvl="2" w:tplc="B96E3B40" w:tentative="1">
      <w:start w:val="1"/>
      <w:numFmt w:val="bullet"/>
      <w:lvlText w:val="•"/>
      <w:lvlJc w:val="left"/>
      <w:pPr>
        <w:tabs>
          <w:tab w:val="num" w:pos="2160"/>
        </w:tabs>
        <w:ind w:left="2160" w:hanging="360"/>
      </w:pPr>
      <w:rPr>
        <w:rFonts w:ascii="Arial" w:hAnsi="Arial" w:hint="default"/>
      </w:rPr>
    </w:lvl>
    <w:lvl w:ilvl="3" w:tplc="73888864" w:tentative="1">
      <w:start w:val="1"/>
      <w:numFmt w:val="bullet"/>
      <w:lvlText w:val="•"/>
      <w:lvlJc w:val="left"/>
      <w:pPr>
        <w:tabs>
          <w:tab w:val="num" w:pos="2880"/>
        </w:tabs>
        <w:ind w:left="2880" w:hanging="360"/>
      </w:pPr>
      <w:rPr>
        <w:rFonts w:ascii="Arial" w:hAnsi="Arial" w:hint="default"/>
      </w:rPr>
    </w:lvl>
    <w:lvl w:ilvl="4" w:tplc="EE18D818" w:tentative="1">
      <w:start w:val="1"/>
      <w:numFmt w:val="bullet"/>
      <w:lvlText w:val="•"/>
      <w:lvlJc w:val="left"/>
      <w:pPr>
        <w:tabs>
          <w:tab w:val="num" w:pos="3600"/>
        </w:tabs>
        <w:ind w:left="3600" w:hanging="360"/>
      </w:pPr>
      <w:rPr>
        <w:rFonts w:ascii="Arial" w:hAnsi="Arial" w:hint="default"/>
      </w:rPr>
    </w:lvl>
    <w:lvl w:ilvl="5" w:tplc="B9324D2E" w:tentative="1">
      <w:start w:val="1"/>
      <w:numFmt w:val="bullet"/>
      <w:lvlText w:val="•"/>
      <w:lvlJc w:val="left"/>
      <w:pPr>
        <w:tabs>
          <w:tab w:val="num" w:pos="4320"/>
        </w:tabs>
        <w:ind w:left="4320" w:hanging="360"/>
      </w:pPr>
      <w:rPr>
        <w:rFonts w:ascii="Arial" w:hAnsi="Arial" w:hint="default"/>
      </w:rPr>
    </w:lvl>
    <w:lvl w:ilvl="6" w:tplc="7716ED14" w:tentative="1">
      <w:start w:val="1"/>
      <w:numFmt w:val="bullet"/>
      <w:lvlText w:val="•"/>
      <w:lvlJc w:val="left"/>
      <w:pPr>
        <w:tabs>
          <w:tab w:val="num" w:pos="5040"/>
        </w:tabs>
        <w:ind w:left="5040" w:hanging="360"/>
      </w:pPr>
      <w:rPr>
        <w:rFonts w:ascii="Arial" w:hAnsi="Arial" w:hint="default"/>
      </w:rPr>
    </w:lvl>
    <w:lvl w:ilvl="7" w:tplc="962A33DE" w:tentative="1">
      <w:start w:val="1"/>
      <w:numFmt w:val="bullet"/>
      <w:lvlText w:val="•"/>
      <w:lvlJc w:val="left"/>
      <w:pPr>
        <w:tabs>
          <w:tab w:val="num" w:pos="5760"/>
        </w:tabs>
        <w:ind w:left="5760" w:hanging="360"/>
      </w:pPr>
      <w:rPr>
        <w:rFonts w:ascii="Arial" w:hAnsi="Arial" w:hint="default"/>
      </w:rPr>
    </w:lvl>
    <w:lvl w:ilvl="8" w:tplc="4788B91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7"/>
  </w:num>
  <w:num w:numId="3">
    <w:abstractNumId w:val="4"/>
  </w:num>
  <w:num w:numId="4">
    <w:abstractNumId w:val="8"/>
  </w:num>
  <w:num w:numId="5">
    <w:abstractNumId w:val="2"/>
  </w:num>
  <w:num w:numId="6">
    <w:abstractNumId w:val="15"/>
  </w:num>
  <w:num w:numId="7">
    <w:abstractNumId w:val="14"/>
  </w:num>
  <w:num w:numId="8">
    <w:abstractNumId w:val="0"/>
  </w:num>
  <w:num w:numId="9">
    <w:abstractNumId w:val="19"/>
  </w:num>
  <w:num w:numId="10">
    <w:abstractNumId w:val="17"/>
  </w:num>
  <w:num w:numId="11">
    <w:abstractNumId w:val="16"/>
  </w:num>
  <w:num w:numId="12">
    <w:abstractNumId w:val="12"/>
  </w:num>
  <w:num w:numId="13">
    <w:abstractNumId w:val="18"/>
  </w:num>
  <w:num w:numId="14">
    <w:abstractNumId w:val="10"/>
  </w:num>
  <w:num w:numId="15">
    <w:abstractNumId w:val="6"/>
  </w:num>
  <w:num w:numId="16">
    <w:abstractNumId w:val="3"/>
  </w:num>
  <w:num w:numId="17">
    <w:abstractNumId w:val="9"/>
  </w:num>
  <w:num w:numId="18">
    <w:abstractNumId w:val="1"/>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3D"/>
    <w:rsid w:val="000437E1"/>
    <w:rsid w:val="000679FB"/>
    <w:rsid w:val="00077C4B"/>
    <w:rsid w:val="00082E98"/>
    <w:rsid w:val="000917E2"/>
    <w:rsid w:val="00094475"/>
    <w:rsid w:val="000A3FE4"/>
    <w:rsid w:val="000B0A02"/>
    <w:rsid w:val="001357F4"/>
    <w:rsid w:val="00153764"/>
    <w:rsid w:val="001562FE"/>
    <w:rsid w:val="001A04A2"/>
    <w:rsid w:val="001C4893"/>
    <w:rsid w:val="001E05CE"/>
    <w:rsid w:val="00205FB1"/>
    <w:rsid w:val="002636B9"/>
    <w:rsid w:val="002A745A"/>
    <w:rsid w:val="002B4DB9"/>
    <w:rsid w:val="0030519B"/>
    <w:rsid w:val="00320C11"/>
    <w:rsid w:val="00322405"/>
    <w:rsid w:val="00323094"/>
    <w:rsid w:val="0039310C"/>
    <w:rsid w:val="003938D2"/>
    <w:rsid w:val="003A6C12"/>
    <w:rsid w:val="003E4A3E"/>
    <w:rsid w:val="003F3C77"/>
    <w:rsid w:val="004318FB"/>
    <w:rsid w:val="00440757"/>
    <w:rsid w:val="00454DBE"/>
    <w:rsid w:val="00455EF7"/>
    <w:rsid w:val="00470B53"/>
    <w:rsid w:val="00470C80"/>
    <w:rsid w:val="00475222"/>
    <w:rsid w:val="004921B5"/>
    <w:rsid w:val="004B1834"/>
    <w:rsid w:val="004C1A78"/>
    <w:rsid w:val="004F1D27"/>
    <w:rsid w:val="00514B4B"/>
    <w:rsid w:val="00517493"/>
    <w:rsid w:val="005228C7"/>
    <w:rsid w:val="005302C7"/>
    <w:rsid w:val="00544896"/>
    <w:rsid w:val="005758EE"/>
    <w:rsid w:val="00595140"/>
    <w:rsid w:val="005E1C0E"/>
    <w:rsid w:val="00623889"/>
    <w:rsid w:val="006249A2"/>
    <w:rsid w:val="00626CDF"/>
    <w:rsid w:val="00633252"/>
    <w:rsid w:val="00637366"/>
    <w:rsid w:val="006672CB"/>
    <w:rsid w:val="006943E6"/>
    <w:rsid w:val="006A76E5"/>
    <w:rsid w:val="007120DA"/>
    <w:rsid w:val="0073142A"/>
    <w:rsid w:val="00744163"/>
    <w:rsid w:val="00765794"/>
    <w:rsid w:val="00777D16"/>
    <w:rsid w:val="00792ACD"/>
    <w:rsid w:val="007C3230"/>
    <w:rsid w:val="007D667B"/>
    <w:rsid w:val="007E222B"/>
    <w:rsid w:val="00804928"/>
    <w:rsid w:val="00817D63"/>
    <w:rsid w:val="008326FF"/>
    <w:rsid w:val="00836EDB"/>
    <w:rsid w:val="00897784"/>
    <w:rsid w:val="008978D4"/>
    <w:rsid w:val="008D1703"/>
    <w:rsid w:val="008D3500"/>
    <w:rsid w:val="008D60B6"/>
    <w:rsid w:val="00904E6A"/>
    <w:rsid w:val="00914F74"/>
    <w:rsid w:val="00952559"/>
    <w:rsid w:val="00957096"/>
    <w:rsid w:val="009650F1"/>
    <w:rsid w:val="00986217"/>
    <w:rsid w:val="009A0BAB"/>
    <w:rsid w:val="009B5AE2"/>
    <w:rsid w:val="009B7F9E"/>
    <w:rsid w:val="009C30ED"/>
    <w:rsid w:val="009C5D9F"/>
    <w:rsid w:val="00A13DE6"/>
    <w:rsid w:val="00A5372F"/>
    <w:rsid w:val="00A617B5"/>
    <w:rsid w:val="00A65F5F"/>
    <w:rsid w:val="00A86988"/>
    <w:rsid w:val="00A96650"/>
    <w:rsid w:val="00AA5E33"/>
    <w:rsid w:val="00AB75BD"/>
    <w:rsid w:val="00AC657E"/>
    <w:rsid w:val="00AE62F5"/>
    <w:rsid w:val="00AF6841"/>
    <w:rsid w:val="00AF7472"/>
    <w:rsid w:val="00B42568"/>
    <w:rsid w:val="00B52B75"/>
    <w:rsid w:val="00B625D5"/>
    <w:rsid w:val="00B62CC1"/>
    <w:rsid w:val="00B660A7"/>
    <w:rsid w:val="00B66C67"/>
    <w:rsid w:val="00B94B9D"/>
    <w:rsid w:val="00BC380D"/>
    <w:rsid w:val="00BD560B"/>
    <w:rsid w:val="00BF5119"/>
    <w:rsid w:val="00C055A7"/>
    <w:rsid w:val="00C815F3"/>
    <w:rsid w:val="00C92E01"/>
    <w:rsid w:val="00C94D3A"/>
    <w:rsid w:val="00CA7A64"/>
    <w:rsid w:val="00CA7F1C"/>
    <w:rsid w:val="00D054C4"/>
    <w:rsid w:val="00D06564"/>
    <w:rsid w:val="00D32EAC"/>
    <w:rsid w:val="00D44E2A"/>
    <w:rsid w:val="00D64BEE"/>
    <w:rsid w:val="00DB2C14"/>
    <w:rsid w:val="00DB31E6"/>
    <w:rsid w:val="00DC65D8"/>
    <w:rsid w:val="00DD0916"/>
    <w:rsid w:val="00DD23E5"/>
    <w:rsid w:val="00DE7F65"/>
    <w:rsid w:val="00E53DFA"/>
    <w:rsid w:val="00E909CF"/>
    <w:rsid w:val="00E93D3D"/>
    <w:rsid w:val="00ED28A9"/>
    <w:rsid w:val="00EF4AE8"/>
    <w:rsid w:val="00EF7C04"/>
    <w:rsid w:val="00FE5D74"/>
    <w:rsid w:val="00FE6E67"/>
    <w:rsid w:val="00FF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BBEB3B"/>
  <w15:docId w15:val="{AE1CE3E1-9FC7-4B74-A430-2C7CDB35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3D"/>
    <w:pPr>
      <w:spacing w:before="80" w:after="0" w:line="240" w:lineRule="auto"/>
      <w:ind w:left="115" w:right="130"/>
    </w:pPr>
    <w:rPr>
      <w:rFonts w:ascii="Verdana" w:eastAsia="Times New Roman" w:hAnsi="Verdana" w:cs="Arial"/>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D"/>
    <w:pPr>
      <w:tabs>
        <w:tab w:val="center" w:pos="4680"/>
        <w:tab w:val="right" w:pos="9360"/>
      </w:tabs>
    </w:pPr>
  </w:style>
  <w:style w:type="character" w:customStyle="1" w:styleId="HeaderChar">
    <w:name w:val="Header Char"/>
    <w:basedOn w:val="DefaultParagraphFont"/>
    <w:link w:val="Header"/>
    <w:uiPriority w:val="99"/>
    <w:rsid w:val="00E93D3D"/>
  </w:style>
  <w:style w:type="paragraph" w:styleId="Footer">
    <w:name w:val="footer"/>
    <w:basedOn w:val="Normal"/>
    <w:link w:val="FooterChar"/>
    <w:uiPriority w:val="99"/>
    <w:unhideWhenUsed/>
    <w:rsid w:val="00E93D3D"/>
    <w:pPr>
      <w:tabs>
        <w:tab w:val="center" w:pos="4680"/>
        <w:tab w:val="right" w:pos="9360"/>
      </w:tabs>
    </w:pPr>
  </w:style>
  <w:style w:type="character" w:customStyle="1" w:styleId="FooterChar">
    <w:name w:val="Footer Char"/>
    <w:basedOn w:val="DefaultParagraphFont"/>
    <w:link w:val="Footer"/>
    <w:uiPriority w:val="99"/>
    <w:rsid w:val="00E93D3D"/>
  </w:style>
  <w:style w:type="table" w:styleId="TableGrid">
    <w:name w:val="Table Grid"/>
    <w:basedOn w:val="TableNormal"/>
    <w:uiPriority w:val="39"/>
    <w:rsid w:val="00E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D"/>
    <w:pPr>
      <w:spacing w:before="0"/>
      <w:ind w:left="720" w:right="0"/>
      <w:contextualSpacing/>
    </w:pPr>
    <w:rPr>
      <w:rFonts w:ascii="Times New Roman" w:hAnsi="Times New Roman" w:cs="Times New Roman"/>
      <w:bCs w:val="0"/>
      <w:sz w:val="24"/>
      <w:szCs w:val="24"/>
      <w:lang w:bidi="ar-SA"/>
    </w:rPr>
  </w:style>
  <w:style w:type="paragraph" w:styleId="NormalWeb">
    <w:name w:val="Normal (Web)"/>
    <w:basedOn w:val="Normal"/>
    <w:uiPriority w:val="99"/>
    <w:semiHidden/>
    <w:unhideWhenUsed/>
    <w:rsid w:val="006943E6"/>
    <w:pPr>
      <w:spacing w:before="100" w:beforeAutospacing="1" w:after="100" w:afterAutospacing="1"/>
      <w:ind w:left="0" w:right="0"/>
    </w:pPr>
    <w:rPr>
      <w:rFonts w:ascii="Times New Roman" w:hAnsi="Times New Roman" w:cs="Times New Roman"/>
      <w:bCs w:val="0"/>
      <w:sz w:val="24"/>
      <w:szCs w:val="24"/>
      <w:lang w:bidi="ar-SA"/>
    </w:rPr>
  </w:style>
  <w:style w:type="character" w:styleId="Hyperlink">
    <w:name w:val="Hyperlink"/>
    <w:basedOn w:val="DefaultParagraphFont"/>
    <w:uiPriority w:val="99"/>
    <w:unhideWhenUsed/>
    <w:rsid w:val="00637366"/>
    <w:rPr>
      <w:color w:val="0563C1" w:themeColor="hyperlink"/>
      <w:u w:val="single"/>
    </w:rPr>
  </w:style>
  <w:style w:type="paragraph" w:styleId="BalloonText">
    <w:name w:val="Balloon Text"/>
    <w:basedOn w:val="Normal"/>
    <w:link w:val="BalloonTextChar"/>
    <w:uiPriority w:val="99"/>
    <w:semiHidden/>
    <w:unhideWhenUsed/>
    <w:rsid w:val="00817D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63"/>
    <w:rPr>
      <w:rFonts w:ascii="Segoe UI" w:eastAsia="Times New Roman" w:hAnsi="Segoe UI" w:cs="Segoe UI"/>
      <w:bCs/>
      <w:sz w:val="18"/>
      <w:szCs w:val="18"/>
      <w:lang w:bidi="he-IL"/>
    </w:rPr>
  </w:style>
  <w:style w:type="character" w:styleId="UnresolvedMention">
    <w:name w:val="Unresolved Mention"/>
    <w:basedOn w:val="DefaultParagraphFont"/>
    <w:uiPriority w:val="99"/>
    <w:semiHidden/>
    <w:unhideWhenUsed/>
    <w:rsid w:val="00A65F5F"/>
    <w:rPr>
      <w:color w:val="808080"/>
      <w:shd w:val="clear" w:color="auto" w:fill="E6E6E6"/>
    </w:rPr>
  </w:style>
  <w:style w:type="character" w:styleId="FollowedHyperlink">
    <w:name w:val="FollowedHyperlink"/>
    <w:basedOn w:val="DefaultParagraphFont"/>
    <w:uiPriority w:val="99"/>
    <w:semiHidden/>
    <w:unhideWhenUsed/>
    <w:rsid w:val="00A65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545">
      <w:bodyDiv w:val="1"/>
      <w:marLeft w:val="0"/>
      <w:marRight w:val="0"/>
      <w:marTop w:val="0"/>
      <w:marBottom w:val="0"/>
      <w:divBdr>
        <w:top w:val="none" w:sz="0" w:space="0" w:color="auto"/>
        <w:left w:val="none" w:sz="0" w:space="0" w:color="auto"/>
        <w:bottom w:val="none" w:sz="0" w:space="0" w:color="auto"/>
        <w:right w:val="none" w:sz="0" w:space="0" w:color="auto"/>
      </w:divBdr>
      <w:divsChild>
        <w:div w:id="95440395">
          <w:marLeft w:val="547"/>
          <w:marRight w:val="0"/>
          <w:marTop w:val="130"/>
          <w:marBottom w:val="0"/>
          <w:divBdr>
            <w:top w:val="none" w:sz="0" w:space="0" w:color="auto"/>
            <w:left w:val="none" w:sz="0" w:space="0" w:color="auto"/>
            <w:bottom w:val="none" w:sz="0" w:space="0" w:color="auto"/>
            <w:right w:val="none" w:sz="0" w:space="0" w:color="auto"/>
          </w:divBdr>
        </w:div>
        <w:div w:id="791438780">
          <w:marLeft w:val="547"/>
          <w:marRight w:val="0"/>
          <w:marTop w:val="130"/>
          <w:marBottom w:val="0"/>
          <w:divBdr>
            <w:top w:val="none" w:sz="0" w:space="0" w:color="auto"/>
            <w:left w:val="none" w:sz="0" w:space="0" w:color="auto"/>
            <w:bottom w:val="none" w:sz="0" w:space="0" w:color="auto"/>
            <w:right w:val="none" w:sz="0" w:space="0" w:color="auto"/>
          </w:divBdr>
        </w:div>
        <w:div w:id="1750075994">
          <w:marLeft w:val="1166"/>
          <w:marRight w:val="0"/>
          <w:marTop w:val="115"/>
          <w:marBottom w:val="0"/>
          <w:divBdr>
            <w:top w:val="none" w:sz="0" w:space="0" w:color="auto"/>
            <w:left w:val="none" w:sz="0" w:space="0" w:color="auto"/>
            <w:bottom w:val="none" w:sz="0" w:space="0" w:color="auto"/>
            <w:right w:val="none" w:sz="0" w:space="0" w:color="auto"/>
          </w:divBdr>
        </w:div>
        <w:div w:id="1079130146">
          <w:marLeft w:val="1166"/>
          <w:marRight w:val="0"/>
          <w:marTop w:val="115"/>
          <w:marBottom w:val="0"/>
          <w:divBdr>
            <w:top w:val="none" w:sz="0" w:space="0" w:color="auto"/>
            <w:left w:val="none" w:sz="0" w:space="0" w:color="auto"/>
            <w:bottom w:val="none" w:sz="0" w:space="0" w:color="auto"/>
            <w:right w:val="none" w:sz="0" w:space="0" w:color="auto"/>
          </w:divBdr>
        </w:div>
      </w:divsChild>
    </w:div>
    <w:div w:id="68502997">
      <w:bodyDiv w:val="1"/>
      <w:marLeft w:val="0"/>
      <w:marRight w:val="0"/>
      <w:marTop w:val="0"/>
      <w:marBottom w:val="0"/>
      <w:divBdr>
        <w:top w:val="none" w:sz="0" w:space="0" w:color="auto"/>
        <w:left w:val="none" w:sz="0" w:space="0" w:color="auto"/>
        <w:bottom w:val="none" w:sz="0" w:space="0" w:color="auto"/>
        <w:right w:val="none" w:sz="0" w:space="0" w:color="auto"/>
      </w:divBdr>
      <w:divsChild>
        <w:div w:id="89545946">
          <w:marLeft w:val="1166"/>
          <w:marRight w:val="0"/>
          <w:marTop w:val="115"/>
          <w:marBottom w:val="0"/>
          <w:divBdr>
            <w:top w:val="none" w:sz="0" w:space="0" w:color="auto"/>
            <w:left w:val="none" w:sz="0" w:space="0" w:color="auto"/>
            <w:bottom w:val="none" w:sz="0" w:space="0" w:color="auto"/>
            <w:right w:val="none" w:sz="0" w:space="0" w:color="auto"/>
          </w:divBdr>
        </w:div>
        <w:div w:id="716394054">
          <w:marLeft w:val="1166"/>
          <w:marRight w:val="0"/>
          <w:marTop w:val="115"/>
          <w:marBottom w:val="0"/>
          <w:divBdr>
            <w:top w:val="none" w:sz="0" w:space="0" w:color="auto"/>
            <w:left w:val="none" w:sz="0" w:space="0" w:color="auto"/>
            <w:bottom w:val="none" w:sz="0" w:space="0" w:color="auto"/>
            <w:right w:val="none" w:sz="0" w:space="0" w:color="auto"/>
          </w:divBdr>
        </w:div>
      </w:divsChild>
    </w:div>
    <w:div w:id="93021028">
      <w:bodyDiv w:val="1"/>
      <w:marLeft w:val="0"/>
      <w:marRight w:val="0"/>
      <w:marTop w:val="0"/>
      <w:marBottom w:val="0"/>
      <w:divBdr>
        <w:top w:val="none" w:sz="0" w:space="0" w:color="auto"/>
        <w:left w:val="none" w:sz="0" w:space="0" w:color="auto"/>
        <w:bottom w:val="none" w:sz="0" w:space="0" w:color="auto"/>
        <w:right w:val="none" w:sz="0" w:space="0" w:color="auto"/>
      </w:divBdr>
    </w:div>
    <w:div w:id="467822697">
      <w:bodyDiv w:val="1"/>
      <w:marLeft w:val="0"/>
      <w:marRight w:val="0"/>
      <w:marTop w:val="0"/>
      <w:marBottom w:val="0"/>
      <w:divBdr>
        <w:top w:val="none" w:sz="0" w:space="0" w:color="auto"/>
        <w:left w:val="none" w:sz="0" w:space="0" w:color="auto"/>
        <w:bottom w:val="none" w:sz="0" w:space="0" w:color="auto"/>
        <w:right w:val="none" w:sz="0" w:space="0" w:color="auto"/>
      </w:divBdr>
      <w:divsChild>
        <w:div w:id="2077632045">
          <w:marLeft w:val="1526"/>
          <w:marRight w:val="0"/>
          <w:marTop w:val="125"/>
          <w:marBottom w:val="0"/>
          <w:divBdr>
            <w:top w:val="none" w:sz="0" w:space="0" w:color="auto"/>
            <w:left w:val="none" w:sz="0" w:space="0" w:color="auto"/>
            <w:bottom w:val="none" w:sz="0" w:space="0" w:color="auto"/>
            <w:right w:val="none" w:sz="0" w:space="0" w:color="auto"/>
          </w:divBdr>
        </w:div>
        <w:div w:id="600183776">
          <w:marLeft w:val="1526"/>
          <w:marRight w:val="0"/>
          <w:marTop w:val="125"/>
          <w:marBottom w:val="0"/>
          <w:divBdr>
            <w:top w:val="none" w:sz="0" w:space="0" w:color="auto"/>
            <w:left w:val="none" w:sz="0" w:space="0" w:color="auto"/>
            <w:bottom w:val="none" w:sz="0" w:space="0" w:color="auto"/>
            <w:right w:val="none" w:sz="0" w:space="0" w:color="auto"/>
          </w:divBdr>
        </w:div>
        <w:div w:id="397023955">
          <w:marLeft w:val="1526"/>
          <w:marRight w:val="0"/>
          <w:marTop w:val="125"/>
          <w:marBottom w:val="0"/>
          <w:divBdr>
            <w:top w:val="none" w:sz="0" w:space="0" w:color="auto"/>
            <w:left w:val="none" w:sz="0" w:space="0" w:color="auto"/>
            <w:bottom w:val="none" w:sz="0" w:space="0" w:color="auto"/>
            <w:right w:val="none" w:sz="0" w:space="0" w:color="auto"/>
          </w:divBdr>
        </w:div>
        <w:div w:id="549657673">
          <w:marLeft w:val="1526"/>
          <w:marRight w:val="0"/>
          <w:marTop w:val="125"/>
          <w:marBottom w:val="0"/>
          <w:divBdr>
            <w:top w:val="none" w:sz="0" w:space="0" w:color="auto"/>
            <w:left w:val="none" w:sz="0" w:space="0" w:color="auto"/>
            <w:bottom w:val="none" w:sz="0" w:space="0" w:color="auto"/>
            <w:right w:val="none" w:sz="0" w:space="0" w:color="auto"/>
          </w:divBdr>
        </w:div>
      </w:divsChild>
    </w:div>
    <w:div w:id="551766862">
      <w:bodyDiv w:val="1"/>
      <w:marLeft w:val="0"/>
      <w:marRight w:val="0"/>
      <w:marTop w:val="0"/>
      <w:marBottom w:val="0"/>
      <w:divBdr>
        <w:top w:val="none" w:sz="0" w:space="0" w:color="auto"/>
        <w:left w:val="none" w:sz="0" w:space="0" w:color="auto"/>
        <w:bottom w:val="none" w:sz="0" w:space="0" w:color="auto"/>
        <w:right w:val="none" w:sz="0" w:space="0" w:color="auto"/>
      </w:divBdr>
      <w:divsChild>
        <w:div w:id="2067218948">
          <w:marLeft w:val="1166"/>
          <w:marRight w:val="0"/>
          <w:marTop w:val="115"/>
          <w:marBottom w:val="0"/>
          <w:divBdr>
            <w:top w:val="none" w:sz="0" w:space="0" w:color="auto"/>
            <w:left w:val="none" w:sz="0" w:space="0" w:color="auto"/>
            <w:bottom w:val="none" w:sz="0" w:space="0" w:color="auto"/>
            <w:right w:val="none" w:sz="0" w:space="0" w:color="auto"/>
          </w:divBdr>
        </w:div>
        <w:div w:id="1578205110">
          <w:marLeft w:val="1166"/>
          <w:marRight w:val="0"/>
          <w:marTop w:val="115"/>
          <w:marBottom w:val="0"/>
          <w:divBdr>
            <w:top w:val="none" w:sz="0" w:space="0" w:color="auto"/>
            <w:left w:val="none" w:sz="0" w:space="0" w:color="auto"/>
            <w:bottom w:val="none" w:sz="0" w:space="0" w:color="auto"/>
            <w:right w:val="none" w:sz="0" w:space="0" w:color="auto"/>
          </w:divBdr>
        </w:div>
      </w:divsChild>
    </w:div>
    <w:div w:id="572472890">
      <w:bodyDiv w:val="1"/>
      <w:marLeft w:val="0"/>
      <w:marRight w:val="0"/>
      <w:marTop w:val="0"/>
      <w:marBottom w:val="0"/>
      <w:divBdr>
        <w:top w:val="none" w:sz="0" w:space="0" w:color="auto"/>
        <w:left w:val="none" w:sz="0" w:space="0" w:color="auto"/>
        <w:bottom w:val="none" w:sz="0" w:space="0" w:color="auto"/>
        <w:right w:val="none" w:sz="0" w:space="0" w:color="auto"/>
      </w:divBdr>
    </w:div>
    <w:div w:id="595678322">
      <w:bodyDiv w:val="1"/>
      <w:marLeft w:val="0"/>
      <w:marRight w:val="0"/>
      <w:marTop w:val="0"/>
      <w:marBottom w:val="0"/>
      <w:divBdr>
        <w:top w:val="none" w:sz="0" w:space="0" w:color="auto"/>
        <w:left w:val="none" w:sz="0" w:space="0" w:color="auto"/>
        <w:bottom w:val="none" w:sz="0" w:space="0" w:color="auto"/>
        <w:right w:val="none" w:sz="0" w:space="0" w:color="auto"/>
      </w:divBdr>
      <w:divsChild>
        <w:div w:id="671954287">
          <w:marLeft w:val="547"/>
          <w:marRight w:val="0"/>
          <w:marTop w:val="154"/>
          <w:marBottom w:val="0"/>
          <w:divBdr>
            <w:top w:val="none" w:sz="0" w:space="0" w:color="auto"/>
            <w:left w:val="none" w:sz="0" w:space="0" w:color="auto"/>
            <w:bottom w:val="none" w:sz="0" w:space="0" w:color="auto"/>
            <w:right w:val="none" w:sz="0" w:space="0" w:color="auto"/>
          </w:divBdr>
        </w:div>
        <w:div w:id="434055512">
          <w:marLeft w:val="547"/>
          <w:marRight w:val="0"/>
          <w:marTop w:val="154"/>
          <w:marBottom w:val="0"/>
          <w:divBdr>
            <w:top w:val="none" w:sz="0" w:space="0" w:color="auto"/>
            <w:left w:val="none" w:sz="0" w:space="0" w:color="auto"/>
            <w:bottom w:val="none" w:sz="0" w:space="0" w:color="auto"/>
            <w:right w:val="none" w:sz="0" w:space="0" w:color="auto"/>
          </w:divBdr>
        </w:div>
      </w:divsChild>
    </w:div>
    <w:div w:id="673991638">
      <w:bodyDiv w:val="1"/>
      <w:marLeft w:val="0"/>
      <w:marRight w:val="0"/>
      <w:marTop w:val="0"/>
      <w:marBottom w:val="0"/>
      <w:divBdr>
        <w:top w:val="none" w:sz="0" w:space="0" w:color="auto"/>
        <w:left w:val="none" w:sz="0" w:space="0" w:color="auto"/>
        <w:bottom w:val="none" w:sz="0" w:space="0" w:color="auto"/>
        <w:right w:val="none" w:sz="0" w:space="0" w:color="auto"/>
      </w:divBdr>
      <w:divsChild>
        <w:div w:id="78062165">
          <w:marLeft w:val="547"/>
          <w:marRight w:val="0"/>
          <w:marTop w:val="144"/>
          <w:marBottom w:val="0"/>
          <w:divBdr>
            <w:top w:val="none" w:sz="0" w:space="0" w:color="auto"/>
            <w:left w:val="none" w:sz="0" w:space="0" w:color="auto"/>
            <w:bottom w:val="none" w:sz="0" w:space="0" w:color="auto"/>
            <w:right w:val="none" w:sz="0" w:space="0" w:color="auto"/>
          </w:divBdr>
        </w:div>
      </w:divsChild>
    </w:div>
    <w:div w:id="1124690263">
      <w:bodyDiv w:val="1"/>
      <w:marLeft w:val="0"/>
      <w:marRight w:val="0"/>
      <w:marTop w:val="0"/>
      <w:marBottom w:val="0"/>
      <w:divBdr>
        <w:top w:val="none" w:sz="0" w:space="0" w:color="auto"/>
        <w:left w:val="none" w:sz="0" w:space="0" w:color="auto"/>
        <w:bottom w:val="none" w:sz="0" w:space="0" w:color="auto"/>
        <w:right w:val="none" w:sz="0" w:space="0" w:color="auto"/>
      </w:divBdr>
    </w:div>
    <w:div w:id="1320691671">
      <w:bodyDiv w:val="1"/>
      <w:marLeft w:val="0"/>
      <w:marRight w:val="0"/>
      <w:marTop w:val="0"/>
      <w:marBottom w:val="0"/>
      <w:divBdr>
        <w:top w:val="none" w:sz="0" w:space="0" w:color="auto"/>
        <w:left w:val="none" w:sz="0" w:space="0" w:color="auto"/>
        <w:bottom w:val="none" w:sz="0" w:space="0" w:color="auto"/>
        <w:right w:val="none" w:sz="0" w:space="0" w:color="auto"/>
      </w:divBdr>
      <w:divsChild>
        <w:div w:id="1442459492">
          <w:marLeft w:val="1166"/>
          <w:marRight w:val="0"/>
          <w:marTop w:val="106"/>
          <w:marBottom w:val="0"/>
          <w:divBdr>
            <w:top w:val="none" w:sz="0" w:space="0" w:color="auto"/>
            <w:left w:val="none" w:sz="0" w:space="0" w:color="auto"/>
            <w:bottom w:val="none" w:sz="0" w:space="0" w:color="auto"/>
            <w:right w:val="none" w:sz="0" w:space="0" w:color="auto"/>
          </w:divBdr>
        </w:div>
        <w:div w:id="721366640">
          <w:marLeft w:val="1166"/>
          <w:marRight w:val="0"/>
          <w:marTop w:val="106"/>
          <w:marBottom w:val="0"/>
          <w:divBdr>
            <w:top w:val="none" w:sz="0" w:space="0" w:color="auto"/>
            <w:left w:val="none" w:sz="0" w:space="0" w:color="auto"/>
            <w:bottom w:val="none" w:sz="0" w:space="0" w:color="auto"/>
            <w:right w:val="none" w:sz="0" w:space="0" w:color="auto"/>
          </w:divBdr>
        </w:div>
        <w:div w:id="1275869650">
          <w:marLeft w:val="1166"/>
          <w:marRight w:val="0"/>
          <w:marTop w:val="106"/>
          <w:marBottom w:val="0"/>
          <w:divBdr>
            <w:top w:val="none" w:sz="0" w:space="0" w:color="auto"/>
            <w:left w:val="none" w:sz="0" w:space="0" w:color="auto"/>
            <w:bottom w:val="none" w:sz="0" w:space="0" w:color="auto"/>
            <w:right w:val="none" w:sz="0" w:space="0" w:color="auto"/>
          </w:divBdr>
        </w:div>
      </w:divsChild>
    </w:div>
    <w:div w:id="1399860326">
      <w:bodyDiv w:val="1"/>
      <w:marLeft w:val="0"/>
      <w:marRight w:val="0"/>
      <w:marTop w:val="0"/>
      <w:marBottom w:val="0"/>
      <w:divBdr>
        <w:top w:val="none" w:sz="0" w:space="0" w:color="auto"/>
        <w:left w:val="none" w:sz="0" w:space="0" w:color="auto"/>
        <w:bottom w:val="none" w:sz="0" w:space="0" w:color="auto"/>
        <w:right w:val="none" w:sz="0" w:space="0" w:color="auto"/>
      </w:divBdr>
      <w:divsChild>
        <w:div w:id="1000162274">
          <w:marLeft w:val="547"/>
          <w:marRight w:val="0"/>
          <w:marTop w:val="115"/>
          <w:marBottom w:val="0"/>
          <w:divBdr>
            <w:top w:val="none" w:sz="0" w:space="0" w:color="auto"/>
            <w:left w:val="none" w:sz="0" w:space="0" w:color="auto"/>
            <w:bottom w:val="none" w:sz="0" w:space="0" w:color="auto"/>
            <w:right w:val="none" w:sz="0" w:space="0" w:color="auto"/>
          </w:divBdr>
        </w:div>
        <w:div w:id="920602564">
          <w:marLeft w:val="547"/>
          <w:marRight w:val="0"/>
          <w:marTop w:val="115"/>
          <w:marBottom w:val="0"/>
          <w:divBdr>
            <w:top w:val="none" w:sz="0" w:space="0" w:color="auto"/>
            <w:left w:val="none" w:sz="0" w:space="0" w:color="auto"/>
            <w:bottom w:val="none" w:sz="0" w:space="0" w:color="auto"/>
            <w:right w:val="none" w:sz="0" w:space="0" w:color="auto"/>
          </w:divBdr>
        </w:div>
      </w:divsChild>
    </w:div>
    <w:div w:id="1455324817">
      <w:bodyDiv w:val="1"/>
      <w:marLeft w:val="0"/>
      <w:marRight w:val="0"/>
      <w:marTop w:val="0"/>
      <w:marBottom w:val="0"/>
      <w:divBdr>
        <w:top w:val="none" w:sz="0" w:space="0" w:color="auto"/>
        <w:left w:val="none" w:sz="0" w:space="0" w:color="auto"/>
        <w:bottom w:val="none" w:sz="0" w:space="0" w:color="auto"/>
        <w:right w:val="none" w:sz="0" w:space="0" w:color="auto"/>
      </w:divBdr>
      <w:divsChild>
        <w:div w:id="1883902522">
          <w:marLeft w:val="547"/>
          <w:marRight w:val="0"/>
          <w:marTop w:val="115"/>
          <w:marBottom w:val="0"/>
          <w:divBdr>
            <w:top w:val="none" w:sz="0" w:space="0" w:color="auto"/>
            <w:left w:val="none" w:sz="0" w:space="0" w:color="auto"/>
            <w:bottom w:val="none" w:sz="0" w:space="0" w:color="auto"/>
            <w:right w:val="none" w:sz="0" w:space="0" w:color="auto"/>
          </w:divBdr>
        </w:div>
        <w:div w:id="1837916733">
          <w:marLeft w:val="547"/>
          <w:marRight w:val="0"/>
          <w:marTop w:val="115"/>
          <w:marBottom w:val="0"/>
          <w:divBdr>
            <w:top w:val="none" w:sz="0" w:space="0" w:color="auto"/>
            <w:left w:val="none" w:sz="0" w:space="0" w:color="auto"/>
            <w:bottom w:val="none" w:sz="0" w:space="0" w:color="auto"/>
            <w:right w:val="none" w:sz="0" w:space="0" w:color="auto"/>
          </w:divBdr>
        </w:div>
        <w:div w:id="1385568437">
          <w:marLeft w:val="547"/>
          <w:marRight w:val="0"/>
          <w:marTop w:val="115"/>
          <w:marBottom w:val="0"/>
          <w:divBdr>
            <w:top w:val="none" w:sz="0" w:space="0" w:color="auto"/>
            <w:left w:val="none" w:sz="0" w:space="0" w:color="auto"/>
            <w:bottom w:val="none" w:sz="0" w:space="0" w:color="auto"/>
            <w:right w:val="none" w:sz="0" w:space="0" w:color="auto"/>
          </w:divBdr>
        </w:div>
      </w:divsChild>
    </w:div>
    <w:div w:id="1495956230">
      <w:bodyDiv w:val="1"/>
      <w:marLeft w:val="0"/>
      <w:marRight w:val="0"/>
      <w:marTop w:val="0"/>
      <w:marBottom w:val="0"/>
      <w:divBdr>
        <w:top w:val="none" w:sz="0" w:space="0" w:color="auto"/>
        <w:left w:val="none" w:sz="0" w:space="0" w:color="auto"/>
        <w:bottom w:val="none" w:sz="0" w:space="0" w:color="auto"/>
        <w:right w:val="none" w:sz="0" w:space="0" w:color="auto"/>
      </w:divBdr>
      <w:divsChild>
        <w:div w:id="1139376090">
          <w:marLeft w:val="547"/>
          <w:marRight w:val="0"/>
          <w:marTop w:val="106"/>
          <w:marBottom w:val="0"/>
          <w:divBdr>
            <w:top w:val="none" w:sz="0" w:space="0" w:color="auto"/>
            <w:left w:val="none" w:sz="0" w:space="0" w:color="auto"/>
            <w:bottom w:val="none" w:sz="0" w:space="0" w:color="auto"/>
            <w:right w:val="none" w:sz="0" w:space="0" w:color="auto"/>
          </w:divBdr>
        </w:div>
        <w:div w:id="1426341467">
          <w:marLeft w:val="547"/>
          <w:marRight w:val="0"/>
          <w:marTop w:val="106"/>
          <w:marBottom w:val="0"/>
          <w:divBdr>
            <w:top w:val="none" w:sz="0" w:space="0" w:color="auto"/>
            <w:left w:val="none" w:sz="0" w:space="0" w:color="auto"/>
            <w:bottom w:val="none" w:sz="0" w:space="0" w:color="auto"/>
            <w:right w:val="none" w:sz="0" w:space="0" w:color="auto"/>
          </w:divBdr>
        </w:div>
        <w:div w:id="503133736">
          <w:marLeft w:val="547"/>
          <w:marRight w:val="0"/>
          <w:marTop w:val="106"/>
          <w:marBottom w:val="0"/>
          <w:divBdr>
            <w:top w:val="none" w:sz="0" w:space="0" w:color="auto"/>
            <w:left w:val="none" w:sz="0" w:space="0" w:color="auto"/>
            <w:bottom w:val="none" w:sz="0" w:space="0" w:color="auto"/>
            <w:right w:val="none" w:sz="0" w:space="0" w:color="auto"/>
          </w:divBdr>
        </w:div>
        <w:div w:id="1062219455">
          <w:marLeft w:val="547"/>
          <w:marRight w:val="0"/>
          <w:marTop w:val="106"/>
          <w:marBottom w:val="0"/>
          <w:divBdr>
            <w:top w:val="none" w:sz="0" w:space="0" w:color="auto"/>
            <w:left w:val="none" w:sz="0" w:space="0" w:color="auto"/>
            <w:bottom w:val="none" w:sz="0" w:space="0" w:color="auto"/>
            <w:right w:val="none" w:sz="0" w:space="0" w:color="auto"/>
          </w:divBdr>
        </w:div>
        <w:div w:id="1997875030">
          <w:marLeft w:val="547"/>
          <w:marRight w:val="0"/>
          <w:marTop w:val="106"/>
          <w:marBottom w:val="0"/>
          <w:divBdr>
            <w:top w:val="none" w:sz="0" w:space="0" w:color="auto"/>
            <w:left w:val="none" w:sz="0" w:space="0" w:color="auto"/>
            <w:bottom w:val="none" w:sz="0" w:space="0" w:color="auto"/>
            <w:right w:val="none" w:sz="0" w:space="0" w:color="auto"/>
          </w:divBdr>
        </w:div>
        <w:div w:id="1483817400">
          <w:marLeft w:val="547"/>
          <w:marRight w:val="0"/>
          <w:marTop w:val="106"/>
          <w:marBottom w:val="0"/>
          <w:divBdr>
            <w:top w:val="none" w:sz="0" w:space="0" w:color="auto"/>
            <w:left w:val="none" w:sz="0" w:space="0" w:color="auto"/>
            <w:bottom w:val="none" w:sz="0" w:space="0" w:color="auto"/>
            <w:right w:val="none" w:sz="0" w:space="0" w:color="auto"/>
          </w:divBdr>
        </w:div>
      </w:divsChild>
    </w:div>
    <w:div w:id="165734365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72">
          <w:marLeft w:val="1166"/>
          <w:marRight w:val="0"/>
          <w:marTop w:val="110"/>
          <w:marBottom w:val="0"/>
          <w:divBdr>
            <w:top w:val="none" w:sz="0" w:space="0" w:color="auto"/>
            <w:left w:val="none" w:sz="0" w:space="0" w:color="auto"/>
            <w:bottom w:val="none" w:sz="0" w:space="0" w:color="auto"/>
            <w:right w:val="none" w:sz="0" w:space="0" w:color="auto"/>
          </w:divBdr>
        </w:div>
      </w:divsChild>
    </w:div>
    <w:div w:id="1785339870">
      <w:bodyDiv w:val="1"/>
      <w:marLeft w:val="0"/>
      <w:marRight w:val="0"/>
      <w:marTop w:val="0"/>
      <w:marBottom w:val="0"/>
      <w:divBdr>
        <w:top w:val="none" w:sz="0" w:space="0" w:color="auto"/>
        <w:left w:val="none" w:sz="0" w:space="0" w:color="auto"/>
        <w:bottom w:val="none" w:sz="0" w:space="0" w:color="auto"/>
        <w:right w:val="none" w:sz="0" w:space="0" w:color="auto"/>
      </w:divBdr>
      <w:divsChild>
        <w:div w:id="541020444">
          <w:marLeft w:val="547"/>
          <w:marRight w:val="0"/>
          <w:marTop w:val="144"/>
          <w:marBottom w:val="0"/>
          <w:divBdr>
            <w:top w:val="none" w:sz="0" w:space="0" w:color="auto"/>
            <w:left w:val="none" w:sz="0" w:space="0" w:color="auto"/>
            <w:bottom w:val="none" w:sz="0" w:space="0" w:color="auto"/>
            <w:right w:val="none" w:sz="0" w:space="0" w:color="auto"/>
          </w:divBdr>
        </w:div>
        <w:div w:id="156656156">
          <w:marLeft w:val="547"/>
          <w:marRight w:val="0"/>
          <w:marTop w:val="144"/>
          <w:marBottom w:val="0"/>
          <w:divBdr>
            <w:top w:val="none" w:sz="0" w:space="0" w:color="auto"/>
            <w:left w:val="none" w:sz="0" w:space="0" w:color="auto"/>
            <w:bottom w:val="none" w:sz="0" w:space="0" w:color="auto"/>
            <w:right w:val="none" w:sz="0" w:space="0" w:color="auto"/>
          </w:divBdr>
        </w:div>
      </w:divsChild>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sChild>
        <w:div w:id="491873481">
          <w:marLeft w:val="1800"/>
          <w:marRight w:val="0"/>
          <w:marTop w:val="115"/>
          <w:marBottom w:val="0"/>
          <w:divBdr>
            <w:top w:val="none" w:sz="0" w:space="0" w:color="auto"/>
            <w:left w:val="none" w:sz="0" w:space="0" w:color="auto"/>
            <w:bottom w:val="none" w:sz="0" w:space="0" w:color="auto"/>
            <w:right w:val="none" w:sz="0" w:space="0" w:color="auto"/>
          </w:divBdr>
        </w:div>
        <w:div w:id="1905796979">
          <w:marLeft w:val="1800"/>
          <w:marRight w:val="0"/>
          <w:marTop w:val="115"/>
          <w:marBottom w:val="0"/>
          <w:divBdr>
            <w:top w:val="none" w:sz="0" w:space="0" w:color="auto"/>
            <w:left w:val="none" w:sz="0" w:space="0" w:color="auto"/>
            <w:bottom w:val="none" w:sz="0" w:space="0" w:color="auto"/>
            <w:right w:val="none" w:sz="0" w:space="0" w:color="auto"/>
          </w:divBdr>
        </w:div>
      </w:divsChild>
    </w:div>
    <w:div w:id="2064912961">
      <w:bodyDiv w:val="1"/>
      <w:marLeft w:val="0"/>
      <w:marRight w:val="0"/>
      <w:marTop w:val="0"/>
      <w:marBottom w:val="0"/>
      <w:divBdr>
        <w:top w:val="none" w:sz="0" w:space="0" w:color="auto"/>
        <w:left w:val="none" w:sz="0" w:space="0" w:color="auto"/>
        <w:bottom w:val="none" w:sz="0" w:space="0" w:color="auto"/>
        <w:right w:val="none" w:sz="0" w:space="0" w:color="auto"/>
      </w:divBdr>
      <w:divsChild>
        <w:div w:id="490488323">
          <w:marLeft w:val="547"/>
          <w:marRight w:val="0"/>
          <w:marTop w:val="130"/>
          <w:marBottom w:val="0"/>
          <w:divBdr>
            <w:top w:val="none" w:sz="0" w:space="0" w:color="auto"/>
            <w:left w:val="none" w:sz="0" w:space="0" w:color="auto"/>
            <w:bottom w:val="none" w:sz="0" w:space="0" w:color="auto"/>
            <w:right w:val="none" w:sz="0" w:space="0" w:color="auto"/>
          </w:divBdr>
        </w:div>
        <w:div w:id="1667585146">
          <w:marLeft w:val="547"/>
          <w:marRight w:val="0"/>
          <w:marTop w:val="130"/>
          <w:marBottom w:val="0"/>
          <w:divBdr>
            <w:top w:val="none" w:sz="0" w:space="0" w:color="auto"/>
            <w:left w:val="none" w:sz="0" w:space="0" w:color="auto"/>
            <w:bottom w:val="none" w:sz="0" w:space="0" w:color="auto"/>
            <w:right w:val="none" w:sz="0" w:space="0" w:color="auto"/>
          </w:divBdr>
        </w:div>
        <w:div w:id="6813996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jessica.milner@uky.e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uky.edu/ufs/sites/www.uky.edu.ufs/files/bpm/E-5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443D-73DD-42D0-8C71-3811CB7A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Goodley, Christina M</dc:creator>
  <cp:lastModifiedBy>Milner, Jessica</cp:lastModifiedBy>
  <cp:revision>2</cp:revision>
  <cp:lastPrinted>2019-03-20T12:22:00Z</cp:lastPrinted>
  <dcterms:created xsi:type="dcterms:W3CDTF">2019-08-20T12:36:00Z</dcterms:created>
  <dcterms:modified xsi:type="dcterms:W3CDTF">2019-08-20T12:36:00Z</dcterms:modified>
</cp:coreProperties>
</file>